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1D96" w14:textId="79F91B4C" w:rsidR="008B44BB" w:rsidRPr="003B1FCC" w:rsidRDefault="008B44BB" w:rsidP="008B44BB">
      <w:pPr>
        <w:spacing w:before="240"/>
        <w:rPr>
          <w:rFonts w:cstheme="minorHAnsi"/>
          <w:sz w:val="24"/>
          <w:szCs w:val="24"/>
        </w:rPr>
      </w:pPr>
      <w:r w:rsidRPr="003B1FCC">
        <w:rPr>
          <w:rFonts w:cstheme="minorHAnsi"/>
          <w:sz w:val="24"/>
          <w:szCs w:val="24"/>
        </w:rPr>
        <w:t>The following is an example</w:t>
      </w:r>
      <w:r w:rsidR="007278DE" w:rsidRPr="003B1FCC">
        <w:rPr>
          <w:rFonts w:cstheme="minorHAnsi"/>
          <w:sz w:val="24"/>
          <w:szCs w:val="24"/>
        </w:rPr>
        <w:t xml:space="preserve"> and guide for</w:t>
      </w:r>
      <w:r w:rsidR="005477BC">
        <w:rPr>
          <w:rFonts w:cstheme="minorHAnsi"/>
          <w:sz w:val="24"/>
          <w:szCs w:val="24"/>
        </w:rPr>
        <w:t xml:space="preserve"> administrators from</w:t>
      </w:r>
      <w:r w:rsidR="00161AD4">
        <w:rPr>
          <w:rFonts w:cstheme="minorHAnsi"/>
          <w:sz w:val="24"/>
          <w:szCs w:val="24"/>
        </w:rPr>
        <w:t xml:space="preserve"> national and state sports organisations to </w:t>
      </w:r>
      <w:r w:rsidR="005E5CA3">
        <w:rPr>
          <w:rFonts w:cstheme="minorHAnsi"/>
          <w:sz w:val="24"/>
          <w:szCs w:val="24"/>
        </w:rPr>
        <w:t xml:space="preserve">support an </w:t>
      </w:r>
      <w:r w:rsidR="003B1FCC">
        <w:rPr>
          <w:rFonts w:cstheme="minorHAnsi"/>
          <w:sz w:val="24"/>
          <w:szCs w:val="24"/>
        </w:rPr>
        <w:t>internal</w:t>
      </w:r>
      <w:r w:rsidR="007278DE" w:rsidRPr="003B1FCC">
        <w:rPr>
          <w:rFonts w:cstheme="minorHAnsi"/>
          <w:sz w:val="24"/>
          <w:szCs w:val="24"/>
        </w:rPr>
        <w:t xml:space="preserve"> business case </w:t>
      </w:r>
      <w:r w:rsidR="00907875">
        <w:rPr>
          <w:rFonts w:cstheme="minorHAnsi"/>
          <w:sz w:val="24"/>
          <w:szCs w:val="24"/>
        </w:rPr>
        <w:t xml:space="preserve">to approve and provision budget </w:t>
      </w:r>
      <w:r w:rsidR="005E5CA3">
        <w:rPr>
          <w:rFonts w:cstheme="minorHAnsi"/>
          <w:sz w:val="24"/>
          <w:szCs w:val="24"/>
        </w:rPr>
        <w:t>to attend the 2025 ASC Coaching and Officiating Conference.</w:t>
      </w:r>
    </w:p>
    <w:p w14:paraId="70FB602F" w14:textId="2850B597" w:rsidR="00985516" w:rsidRPr="00282611" w:rsidRDefault="00985516" w:rsidP="000A12BA">
      <w:pPr>
        <w:pStyle w:val="Heading1"/>
        <w:spacing w:before="240"/>
        <w:ind w:left="35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Project Description</w:t>
      </w:r>
    </w:p>
    <w:p w14:paraId="6F68DB6F" w14:textId="33ABFEF0" w:rsidR="00D00762" w:rsidRDefault="007B7649" w:rsidP="00D00762">
      <w:pPr>
        <w:spacing w:line="276" w:lineRule="auto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Proposal for </w:t>
      </w:r>
      <w:r w:rsidR="00D05BBB" w:rsidRPr="00D909F1">
        <w:rPr>
          <w:rFonts w:cstheme="minorHAnsi"/>
          <w:i/>
          <w:iCs/>
          <w:color w:val="70AD47" w:themeColor="accent6"/>
          <w:sz w:val="24"/>
          <w:szCs w:val="24"/>
        </w:rPr>
        <w:t>&lt;</w:t>
      </w:r>
      <w:r w:rsidR="00C53A2A" w:rsidRPr="00D909F1">
        <w:rPr>
          <w:rFonts w:cstheme="minorHAnsi"/>
          <w:i/>
          <w:iCs/>
          <w:color w:val="70AD47" w:themeColor="accent6"/>
          <w:sz w:val="24"/>
          <w:szCs w:val="24"/>
        </w:rPr>
        <w:t xml:space="preserve">insert </w:t>
      </w:r>
      <w:r w:rsidR="00D631B8" w:rsidRPr="00D909F1">
        <w:rPr>
          <w:rFonts w:cstheme="minorHAnsi"/>
          <w:i/>
          <w:iCs/>
          <w:color w:val="70AD47" w:themeColor="accent6"/>
          <w:sz w:val="24"/>
          <w:szCs w:val="24"/>
        </w:rPr>
        <w:t>name</w:t>
      </w:r>
      <w:r w:rsidR="005E5CA3" w:rsidRPr="00D909F1">
        <w:rPr>
          <w:rFonts w:cstheme="minorHAnsi"/>
          <w:i/>
          <w:iCs/>
          <w:color w:val="70AD47" w:themeColor="accent6"/>
          <w:sz w:val="24"/>
          <w:szCs w:val="24"/>
        </w:rPr>
        <w:t xml:space="preserve"> and title</w:t>
      </w:r>
      <w:r w:rsidR="00D631B8" w:rsidRPr="00D909F1">
        <w:rPr>
          <w:rFonts w:cstheme="minorHAnsi"/>
          <w:i/>
          <w:iCs/>
          <w:color w:val="70AD47" w:themeColor="accent6"/>
          <w:sz w:val="24"/>
          <w:szCs w:val="24"/>
        </w:rPr>
        <w:t>&gt;</w:t>
      </w:r>
      <w:r w:rsidR="00D631B8" w:rsidRPr="00D909F1">
        <w:rPr>
          <w:rFonts w:cstheme="minorHAnsi"/>
          <w:color w:val="70AD47" w:themeColor="accent6"/>
          <w:sz w:val="24"/>
          <w:szCs w:val="24"/>
        </w:rPr>
        <w:t xml:space="preserve"> </w:t>
      </w:r>
      <w:r w:rsidR="00C80A90" w:rsidRPr="00282611">
        <w:rPr>
          <w:rFonts w:cstheme="minorHAnsi"/>
          <w:sz w:val="24"/>
          <w:szCs w:val="24"/>
        </w:rPr>
        <w:t>to attend the</w:t>
      </w:r>
      <w:r w:rsidR="008D0093">
        <w:rPr>
          <w:rFonts w:cstheme="minorHAnsi"/>
          <w:sz w:val="24"/>
          <w:szCs w:val="24"/>
        </w:rPr>
        <w:t xml:space="preserve"> </w:t>
      </w:r>
      <w:hyperlink r:id="rId11" w:history="1">
        <w:r w:rsidR="005E5CA3" w:rsidRPr="00622B61">
          <w:rPr>
            <w:rStyle w:val="Hyperlink"/>
            <w:rFonts w:cstheme="minorHAnsi"/>
            <w:i/>
            <w:iCs/>
            <w:sz w:val="24"/>
            <w:szCs w:val="24"/>
          </w:rPr>
          <w:t>ASC</w:t>
        </w:r>
        <w:r w:rsidR="008D0093" w:rsidRPr="00622B61">
          <w:rPr>
            <w:rStyle w:val="Hyperlink"/>
            <w:rFonts w:cstheme="minorHAnsi"/>
            <w:i/>
            <w:iCs/>
            <w:sz w:val="24"/>
            <w:szCs w:val="24"/>
          </w:rPr>
          <w:t xml:space="preserve"> Coaching and Officiating Conference 2025</w:t>
        </w:r>
      </w:hyperlink>
      <w:r w:rsidR="00532017">
        <w:rPr>
          <w:rFonts w:cstheme="minorHAnsi"/>
          <w:i/>
          <w:iCs/>
          <w:sz w:val="24"/>
          <w:szCs w:val="24"/>
        </w:rPr>
        <w:t xml:space="preserve"> as a </w:t>
      </w:r>
      <w:r w:rsidR="00494249">
        <w:rPr>
          <w:rFonts w:cstheme="minorHAnsi"/>
          <w:sz w:val="24"/>
          <w:szCs w:val="24"/>
        </w:rPr>
        <w:t>professional development opportunity</w:t>
      </w:r>
      <w:r w:rsidR="000C7519">
        <w:rPr>
          <w:rFonts w:cstheme="minorHAnsi"/>
          <w:sz w:val="24"/>
          <w:szCs w:val="24"/>
        </w:rPr>
        <w:t xml:space="preserve"> </w:t>
      </w:r>
      <w:r w:rsidR="00C6473E">
        <w:rPr>
          <w:rFonts w:cstheme="minorHAnsi"/>
          <w:sz w:val="24"/>
          <w:szCs w:val="24"/>
        </w:rPr>
        <w:t>directly related</w:t>
      </w:r>
      <w:r w:rsidR="000C7519">
        <w:rPr>
          <w:rFonts w:cstheme="minorHAnsi"/>
          <w:sz w:val="24"/>
          <w:szCs w:val="24"/>
        </w:rPr>
        <w:t xml:space="preserve"> </w:t>
      </w:r>
      <w:r w:rsidR="00A71F26">
        <w:rPr>
          <w:rFonts w:cstheme="minorHAnsi"/>
          <w:sz w:val="24"/>
          <w:szCs w:val="24"/>
        </w:rPr>
        <w:t xml:space="preserve">to </w:t>
      </w:r>
      <w:r w:rsidR="00C9029B">
        <w:rPr>
          <w:rFonts w:cstheme="minorHAnsi"/>
          <w:sz w:val="24"/>
          <w:szCs w:val="24"/>
        </w:rPr>
        <w:t xml:space="preserve">support </w:t>
      </w:r>
      <w:r w:rsidR="00532017">
        <w:rPr>
          <w:rFonts w:cstheme="minorHAnsi"/>
          <w:sz w:val="24"/>
          <w:szCs w:val="24"/>
        </w:rPr>
        <w:t xml:space="preserve">our </w:t>
      </w:r>
      <w:r w:rsidR="00C9029B">
        <w:rPr>
          <w:rFonts w:cstheme="minorHAnsi"/>
          <w:sz w:val="24"/>
          <w:szCs w:val="24"/>
        </w:rPr>
        <w:t xml:space="preserve">current work responsibilities </w:t>
      </w:r>
      <w:r w:rsidR="00C6473E">
        <w:rPr>
          <w:rFonts w:cstheme="minorHAnsi"/>
          <w:sz w:val="24"/>
          <w:szCs w:val="24"/>
        </w:rPr>
        <w:t>and projects</w:t>
      </w:r>
      <w:r w:rsidR="00494249">
        <w:rPr>
          <w:rFonts w:cstheme="minorHAnsi"/>
          <w:sz w:val="24"/>
          <w:szCs w:val="24"/>
        </w:rPr>
        <w:t>.</w:t>
      </w:r>
    </w:p>
    <w:p w14:paraId="75151639" w14:textId="77777777" w:rsidR="002A4ECC" w:rsidRPr="00282611" w:rsidRDefault="002A4ECC" w:rsidP="002A4ECC">
      <w:pPr>
        <w:pStyle w:val="Heading1"/>
        <w:spacing w:before="240"/>
        <w:ind w:left="35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Proposal</w:t>
      </w:r>
    </w:p>
    <w:p w14:paraId="45026CBC" w14:textId="57F718B6" w:rsidR="002A4ECC" w:rsidRDefault="002A4ECC" w:rsidP="002A4ECC">
      <w:pPr>
        <w:pStyle w:val="ListParagraph"/>
        <w:numPr>
          <w:ilvl w:val="0"/>
          <w:numId w:val="35"/>
        </w:numPr>
        <w:spacing w:after="0" w:line="40" w:lineRule="atLeast"/>
        <w:ind w:left="714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The proposal requests support from</w:t>
      </w:r>
      <w:r>
        <w:rPr>
          <w:rFonts w:cstheme="minorHAnsi"/>
          <w:sz w:val="24"/>
          <w:szCs w:val="24"/>
        </w:rPr>
        <w:t xml:space="preserve"> the </w:t>
      </w:r>
      <w:r w:rsidR="00C53A2A" w:rsidRPr="00D909F1">
        <w:rPr>
          <w:rFonts w:cstheme="minorHAnsi"/>
          <w:color w:val="70AD47" w:themeColor="accent6"/>
          <w:sz w:val="24"/>
          <w:szCs w:val="24"/>
        </w:rPr>
        <w:t xml:space="preserve">&lt;insert </w:t>
      </w:r>
      <w:r w:rsidR="00D909F1" w:rsidRPr="00D909F1">
        <w:rPr>
          <w:rFonts w:cstheme="minorHAnsi"/>
          <w:color w:val="70AD47" w:themeColor="accent6"/>
          <w:sz w:val="24"/>
          <w:szCs w:val="24"/>
        </w:rPr>
        <w:t xml:space="preserve">details&gt; </w:t>
      </w:r>
      <w:r w:rsidRPr="00DE0C9E">
        <w:rPr>
          <w:rFonts w:cstheme="minorHAnsi"/>
          <w:sz w:val="24"/>
          <w:szCs w:val="24"/>
        </w:rPr>
        <w:t xml:space="preserve">specific to </w:t>
      </w:r>
      <w:r w:rsidR="00D909F1" w:rsidRPr="008326C0">
        <w:rPr>
          <w:rFonts w:cstheme="minorHAnsi"/>
          <w:color w:val="70AD47" w:themeColor="accent6"/>
          <w:sz w:val="24"/>
          <w:szCs w:val="24"/>
        </w:rPr>
        <w:t>&lt;insert staff name</w:t>
      </w:r>
      <w:r w:rsidR="008326C0" w:rsidRPr="008326C0">
        <w:rPr>
          <w:rFonts w:cstheme="minorHAnsi"/>
          <w:color w:val="70AD47" w:themeColor="accent6"/>
          <w:sz w:val="24"/>
          <w:szCs w:val="24"/>
        </w:rPr>
        <w:t>/s&gt;</w:t>
      </w:r>
      <w:r w:rsidRPr="00DE0C9E">
        <w:rPr>
          <w:rFonts w:cstheme="minorHAnsi"/>
          <w:sz w:val="24"/>
          <w:szCs w:val="24"/>
        </w:rPr>
        <w:t xml:space="preserve"> to </w:t>
      </w:r>
      <w:r w:rsidR="008326C0">
        <w:rPr>
          <w:rFonts w:cstheme="minorHAnsi"/>
          <w:sz w:val="24"/>
          <w:szCs w:val="24"/>
        </w:rPr>
        <w:t xml:space="preserve">attend </w:t>
      </w:r>
      <w:r w:rsidR="001F2EB1">
        <w:rPr>
          <w:rFonts w:cstheme="minorHAnsi"/>
          <w:sz w:val="24"/>
          <w:szCs w:val="24"/>
        </w:rPr>
        <w:t xml:space="preserve">the ASC Coaching and Officiating Conference 2025 from 18-20 March </w:t>
      </w:r>
      <w:r w:rsidR="00826F0C">
        <w:rPr>
          <w:rFonts w:cstheme="minorHAnsi"/>
          <w:sz w:val="24"/>
          <w:szCs w:val="24"/>
        </w:rPr>
        <w:t>in Geelong Victoria.</w:t>
      </w:r>
    </w:p>
    <w:p w14:paraId="09125506" w14:textId="77777777" w:rsidR="002A4ECC" w:rsidRPr="000F5455" w:rsidRDefault="002A4ECC" w:rsidP="002A4ECC">
      <w:pPr>
        <w:pStyle w:val="ListParagraph"/>
        <w:spacing w:after="0" w:line="40" w:lineRule="atLeast"/>
        <w:ind w:left="714"/>
        <w:rPr>
          <w:rFonts w:cstheme="minorHAnsi"/>
          <w:sz w:val="10"/>
          <w:szCs w:val="10"/>
        </w:rPr>
      </w:pPr>
    </w:p>
    <w:p w14:paraId="1F5469CD" w14:textId="6E969C3D" w:rsidR="002A4ECC" w:rsidRDefault="002A4ECC" w:rsidP="002A4ECC">
      <w:pPr>
        <w:pStyle w:val="ListParagraph"/>
        <w:numPr>
          <w:ilvl w:val="0"/>
          <w:numId w:val="35"/>
        </w:numPr>
        <w:spacing w:after="0" w:line="40" w:lineRule="atLeast"/>
        <w:ind w:left="714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Funding for</w:t>
      </w:r>
      <w:r>
        <w:rPr>
          <w:rFonts w:cstheme="minorHAnsi"/>
          <w:sz w:val="24"/>
          <w:szCs w:val="24"/>
        </w:rPr>
        <w:t xml:space="preserve"> the costs of (a) the Conference Registration and (b) </w:t>
      </w:r>
      <w:r w:rsidRPr="00282611">
        <w:rPr>
          <w:rFonts w:cstheme="minorHAnsi"/>
          <w:sz w:val="24"/>
          <w:szCs w:val="24"/>
        </w:rPr>
        <w:t xml:space="preserve">Airfare (Economy Class) return </w:t>
      </w:r>
      <w:r w:rsidR="00826F0C">
        <w:rPr>
          <w:rFonts w:cstheme="minorHAnsi"/>
          <w:sz w:val="24"/>
          <w:szCs w:val="24"/>
        </w:rPr>
        <w:t>and accommodation</w:t>
      </w:r>
      <w:r>
        <w:rPr>
          <w:rFonts w:cstheme="minorHAnsi"/>
          <w:sz w:val="24"/>
          <w:szCs w:val="24"/>
        </w:rPr>
        <w:t xml:space="preserve">.  Total costs outlined </w:t>
      </w:r>
      <w:r w:rsidR="00BF2F5F">
        <w:rPr>
          <w:rFonts w:cstheme="minorHAnsi"/>
          <w:sz w:val="24"/>
          <w:szCs w:val="24"/>
        </w:rPr>
        <w:t>in item 7. Budget Costs</w:t>
      </w:r>
      <w:r w:rsidR="00826F0C">
        <w:rPr>
          <w:rFonts w:cstheme="minorHAnsi"/>
          <w:sz w:val="24"/>
          <w:szCs w:val="24"/>
        </w:rPr>
        <w:t>.</w:t>
      </w:r>
      <w:r w:rsidR="00BF2F5F">
        <w:rPr>
          <w:rFonts w:cstheme="minorHAnsi"/>
          <w:sz w:val="24"/>
          <w:szCs w:val="24"/>
        </w:rPr>
        <w:t xml:space="preserve"> </w:t>
      </w:r>
    </w:p>
    <w:p w14:paraId="6940F83C" w14:textId="1909C409" w:rsidR="000F5455" w:rsidRPr="000F5455" w:rsidRDefault="000F5455" w:rsidP="002A4ECC">
      <w:pPr>
        <w:spacing w:after="0" w:line="40" w:lineRule="atLeast"/>
        <w:rPr>
          <w:rFonts w:cstheme="minorHAnsi"/>
          <w:sz w:val="10"/>
          <w:szCs w:val="10"/>
        </w:rPr>
      </w:pPr>
    </w:p>
    <w:p w14:paraId="2D2BD162" w14:textId="299EED9C" w:rsidR="002A4ECC" w:rsidRPr="00282611" w:rsidRDefault="002A4ECC" w:rsidP="002A4ECC">
      <w:pPr>
        <w:pStyle w:val="ListParagraph"/>
        <w:numPr>
          <w:ilvl w:val="0"/>
          <w:numId w:val="35"/>
        </w:numPr>
        <w:spacing w:line="276" w:lineRule="auto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The event has been identified as a part of </w:t>
      </w:r>
      <w:r w:rsidR="00826F0C" w:rsidRPr="0039206E">
        <w:rPr>
          <w:rFonts w:cstheme="minorHAnsi"/>
          <w:color w:val="70AD47" w:themeColor="accent6"/>
          <w:sz w:val="24"/>
          <w:szCs w:val="24"/>
        </w:rPr>
        <w:t>&lt;insert name</w:t>
      </w:r>
      <w:r w:rsidR="0039206E">
        <w:rPr>
          <w:rFonts w:cstheme="minorHAnsi"/>
          <w:color w:val="70AD47" w:themeColor="accent6"/>
          <w:sz w:val="24"/>
          <w:szCs w:val="24"/>
        </w:rPr>
        <w:t>/s</w:t>
      </w:r>
      <w:r w:rsidR="00826F0C" w:rsidRPr="0039206E">
        <w:rPr>
          <w:rFonts w:cstheme="minorHAnsi"/>
          <w:color w:val="70AD47" w:themeColor="accent6"/>
          <w:sz w:val="24"/>
          <w:szCs w:val="24"/>
        </w:rPr>
        <w:t xml:space="preserve">&gt; </w:t>
      </w:r>
      <w:r w:rsidRPr="00282611">
        <w:rPr>
          <w:rFonts w:cstheme="minorHAnsi"/>
          <w:sz w:val="24"/>
          <w:szCs w:val="24"/>
        </w:rPr>
        <w:t xml:space="preserve">Performance </w:t>
      </w:r>
      <w:r>
        <w:rPr>
          <w:rFonts w:cstheme="minorHAnsi"/>
          <w:sz w:val="24"/>
          <w:szCs w:val="24"/>
        </w:rPr>
        <w:t xml:space="preserve">and Development </w:t>
      </w:r>
      <w:r w:rsidRPr="00282611">
        <w:rPr>
          <w:rFonts w:cstheme="minorHAnsi"/>
          <w:sz w:val="24"/>
          <w:szCs w:val="24"/>
        </w:rPr>
        <w:t>Plan.</w:t>
      </w:r>
    </w:p>
    <w:p w14:paraId="0604D946" w14:textId="77777777" w:rsidR="00584142" w:rsidRPr="00282611" w:rsidRDefault="00584142" w:rsidP="00C735B5">
      <w:pPr>
        <w:pStyle w:val="Heading1"/>
        <w:spacing w:before="240"/>
        <w:ind w:left="35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Background</w:t>
      </w:r>
    </w:p>
    <w:p w14:paraId="430BAA4A" w14:textId="77777777" w:rsidR="00643B5E" w:rsidRDefault="00584142" w:rsidP="00236C7B">
      <w:pPr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  <w:bdr w:val="none" w:sz="0" w:space="0" w:color="auto" w:frame="1"/>
          <w:lang w:eastAsia="en-AU"/>
        </w:rPr>
        <w:t>The </w:t>
      </w:r>
      <w:r w:rsidR="00C90B51">
        <w:rPr>
          <w:rFonts w:cstheme="minorHAnsi"/>
          <w:sz w:val="24"/>
          <w:szCs w:val="24"/>
          <w:bdr w:val="none" w:sz="0" w:space="0" w:color="auto" w:frame="1"/>
          <w:lang w:eastAsia="en-AU"/>
        </w:rPr>
        <w:t xml:space="preserve">mission of the </w:t>
      </w:r>
      <w:r w:rsidR="00142BD3">
        <w:rPr>
          <w:rFonts w:cstheme="minorHAnsi"/>
          <w:sz w:val="24"/>
          <w:szCs w:val="24"/>
          <w:bdr w:val="none" w:sz="0" w:space="0" w:color="auto" w:frame="1"/>
          <w:lang w:eastAsia="en-AU"/>
        </w:rPr>
        <w:t>ASC</w:t>
      </w:r>
      <w:r w:rsidR="00C90B51">
        <w:rPr>
          <w:rFonts w:cstheme="minorHAnsi"/>
          <w:sz w:val="24"/>
          <w:szCs w:val="24"/>
          <w:bdr w:val="none" w:sz="0" w:space="0" w:color="auto" w:frame="1"/>
          <w:lang w:eastAsia="en-AU"/>
        </w:rPr>
        <w:t xml:space="preserve">’s Coaching and Officiating team </w:t>
      </w:r>
      <w:r w:rsidRPr="00282611">
        <w:rPr>
          <w:rFonts w:cstheme="minorHAnsi"/>
          <w:sz w:val="24"/>
          <w:szCs w:val="24"/>
          <w:bdr w:val="none" w:sz="0" w:space="0" w:color="auto" w:frame="1"/>
          <w:lang w:eastAsia="en-AU"/>
        </w:rPr>
        <w:t xml:space="preserve">is to lead and support the development of sport coaching </w:t>
      </w:r>
      <w:r w:rsidR="005A728D">
        <w:rPr>
          <w:rFonts w:cstheme="minorHAnsi"/>
          <w:sz w:val="24"/>
          <w:szCs w:val="24"/>
          <w:bdr w:val="none" w:sz="0" w:space="0" w:color="auto" w:frame="1"/>
          <w:lang w:eastAsia="en-AU"/>
        </w:rPr>
        <w:t>and officiating nationally</w:t>
      </w:r>
      <w:r w:rsidRPr="00282611">
        <w:rPr>
          <w:rFonts w:cstheme="minorHAnsi"/>
          <w:sz w:val="24"/>
          <w:szCs w:val="24"/>
          <w:bdr w:val="none" w:sz="0" w:space="0" w:color="auto" w:frame="1"/>
          <w:lang w:eastAsia="en-AU"/>
        </w:rPr>
        <w:t xml:space="preserve">. </w:t>
      </w:r>
      <w:r w:rsidRPr="00282611">
        <w:rPr>
          <w:rFonts w:cstheme="minorHAnsi"/>
          <w:sz w:val="24"/>
          <w:szCs w:val="24"/>
        </w:rPr>
        <w:t xml:space="preserve">Every two years, </w:t>
      </w:r>
      <w:r w:rsidR="005A728D">
        <w:rPr>
          <w:rFonts w:cstheme="minorHAnsi"/>
          <w:sz w:val="24"/>
          <w:szCs w:val="24"/>
        </w:rPr>
        <w:t xml:space="preserve">the ASC </w:t>
      </w:r>
      <w:r w:rsidRPr="00282611">
        <w:rPr>
          <w:rFonts w:cstheme="minorHAnsi"/>
          <w:sz w:val="24"/>
          <w:szCs w:val="24"/>
        </w:rPr>
        <w:t xml:space="preserve">brings together </w:t>
      </w:r>
      <w:r w:rsidR="00B10B9B">
        <w:rPr>
          <w:rFonts w:cstheme="minorHAnsi"/>
          <w:sz w:val="24"/>
          <w:szCs w:val="24"/>
        </w:rPr>
        <w:t xml:space="preserve">national and state sports </w:t>
      </w:r>
      <w:r w:rsidR="00E262AA">
        <w:rPr>
          <w:rFonts w:cstheme="minorHAnsi"/>
          <w:sz w:val="24"/>
          <w:szCs w:val="24"/>
        </w:rPr>
        <w:t xml:space="preserve">coaching and officiating </w:t>
      </w:r>
      <w:r w:rsidR="00227D4B">
        <w:rPr>
          <w:rFonts w:cstheme="minorHAnsi"/>
          <w:sz w:val="24"/>
          <w:szCs w:val="24"/>
        </w:rPr>
        <w:t xml:space="preserve">administrators </w:t>
      </w:r>
      <w:r w:rsidR="00E262AA">
        <w:rPr>
          <w:rFonts w:cstheme="minorHAnsi"/>
          <w:sz w:val="24"/>
          <w:szCs w:val="24"/>
        </w:rPr>
        <w:t xml:space="preserve">together with </w:t>
      </w:r>
      <w:r w:rsidR="00EC2210">
        <w:rPr>
          <w:rFonts w:cstheme="minorHAnsi"/>
          <w:sz w:val="24"/>
          <w:szCs w:val="24"/>
        </w:rPr>
        <w:t xml:space="preserve">state and territory sport and recreation staff, </w:t>
      </w:r>
      <w:r w:rsidRPr="00282611">
        <w:rPr>
          <w:rFonts w:cstheme="minorHAnsi"/>
          <w:sz w:val="24"/>
          <w:szCs w:val="24"/>
        </w:rPr>
        <w:t xml:space="preserve">researchers, </w:t>
      </w:r>
      <w:r w:rsidR="000B2241">
        <w:rPr>
          <w:rFonts w:cstheme="minorHAnsi"/>
          <w:sz w:val="24"/>
          <w:szCs w:val="24"/>
        </w:rPr>
        <w:t xml:space="preserve">sport </w:t>
      </w:r>
      <w:r w:rsidRPr="00282611">
        <w:rPr>
          <w:rFonts w:cstheme="minorHAnsi"/>
          <w:sz w:val="24"/>
          <w:szCs w:val="24"/>
        </w:rPr>
        <w:t xml:space="preserve">scientists, </w:t>
      </w:r>
      <w:r w:rsidR="00227D4B">
        <w:rPr>
          <w:rFonts w:cstheme="minorHAnsi"/>
          <w:sz w:val="24"/>
          <w:szCs w:val="24"/>
        </w:rPr>
        <w:t>coaches and officials</w:t>
      </w:r>
      <w:r w:rsidRPr="00282611">
        <w:rPr>
          <w:rFonts w:cstheme="minorHAnsi"/>
          <w:sz w:val="24"/>
          <w:szCs w:val="24"/>
        </w:rPr>
        <w:t xml:space="preserve"> to address issues in coaching</w:t>
      </w:r>
      <w:r w:rsidR="009F6227">
        <w:rPr>
          <w:rFonts w:cstheme="minorHAnsi"/>
          <w:sz w:val="24"/>
          <w:szCs w:val="24"/>
        </w:rPr>
        <w:t xml:space="preserve"> and officiating</w:t>
      </w:r>
      <w:r w:rsidRPr="00282611">
        <w:rPr>
          <w:rFonts w:cstheme="minorHAnsi"/>
          <w:sz w:val="24"/>
          <w:szCs w:val="24"/>
        </w:rPr>
        <w:t xml:space="preserve">, to learn about new research, and to </w:t>
      </w:r>
      <w:r w:rsidR="0061185D">
        <w:rPr>
          <w:rFonts w:cstheme="minorHAnsi"/>
          <w:sz w:val="24"/>
          <w:szCs w:val="24"/>
        </w:rPr>
        <w:t xml:space="preserve">collaborate and </w:t>
      </w:r>
      <w:r w:rsidRPr="00282611">
        <w:rPr>
          <w:rFonts w:cstheme="minorHAnsi"/>
          <w:sz w:val="24"/>
          <w:szCs w:val="24"/>
        </w:rPr>
        <w:t xml:space="preserve">share experiences with </w:t>
      </w:r>
      <w:r w:rsidR="0061185D">
        <w:rPr>
          <w:rFonts w:cstheme="minorHAnsi"/>
          <w:sz w:val="24"/>
          <w:szCs w:val="24"/>
        </w:rPr>
        <w:t>one another.</w:t>
      </w:r>
    </w:p>
    <w:p w14:paraId="03100B14" w14:textId="1BBD9C15" w:rsidR="00236C7B" w:rsidRPr="00282611" w:rsidRDefault="00A13584" w:rsidP="00236C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A13584">
        <w:rPr>
          <w:rFonts w:cstheme="minorHAnsi"/>
          <w:sz w:val="24"/>
          <w:szCs w:val="24"/>
        </w:rPr>
        <w:t xml:space="preserve">he third </w:t>
      </w:r>
      <w:r w:rsidR="006F1DB7">
        <w:rPr>
          <w:rFonts w:cstheme="minorHAnsi"/>
          <w:sz w:val="24"/>
          <w:szCs w:val="24"/>
        </w:rPr>
        <w:t xml:space="preserve">ASC </w:t>
      </w:r>
      <w:r w:rsidRPr="00A13584">
        <w:rPr>
          <w:rFonts w:cstheme="minorHAnsi"/>
          <w:sz w:val="24"/>
          <w:szCs w:val="24"/>
        </w:rPr>
        <w:t xml:space="preserve">Coaching and Officiating Conference, from </w:t>
      </w:r>
      <w:r w:rsidRPr="006F3F88">
        <w:rPr>
          <w:rFonts w:cstheme="minorHAnsi"/>
          <w:b/>
          <w:bCs/>
          <w:i/>
          <w:iCs/>
          <w:sz w:val="24"/>
          <w:szCs w:val="24"/>
        </w:rPr>
        <w:t>March 18 to 20, 2025</w:t>
      </w:r>
      <w:r w:rsidRPr="00A13584">
        <w:rPr>
          <w:rFonts w:cstheme="minorHAnsi"/>
          <w:sz w:val="24"/>
          <w:szCs w:val="24"/>
        </w:rPr>
        <w:t xml:space="preserve">, </w:t>
      </w:r>
      <w:r w:rsidR="006F1DB7">
        <w:rPr>
          <w:rFonts w:cstheme="minorHAnsi"/>
          <w:sz w:val="24"/>
          <w:szCs w:val="24"/>
        </w:rPr>
        <w:t xml:space="preserve">will be held </w:t>
      </w:r>
      <w:r w:rsidRPr="00A13584">
        <w:rPr>
          <w:rFonts w:cstheme="minorHAnsi"/>
          <w:sz w:val="24"/>
          <w:szCs w:val="24"/>
        </w:rPr>
        <w:t>at the iconic GMHBA Stadium in Geelong</w:t>
      </w:r>
      <w:r w:rsidR="006F1DB7">
        <w:rPr>
          <w:rFonts w:cstheme="minorHAnsi"/>
          <w:sz w:val="24"/>
          <w:szCs w:val="24"/>
        </w:rPr>
        <w:t>, Victoria</w:t>
      </w:r>
      <w:r w:rsidRPr="00A13584">
        <w:rPr>
          <w:rFonts w:cstheme="minorHAnsi"/>
          <w:sz w:val="24"/>
          <w:szCs w:val="24"/>
        </w:rPr>
        <w:t>. This year’s theme is ‘Connection’, highlighting how modern coaching and officiating methods are changing the way we experience sports, shape our environments and develop our organisations.</w:t>
      </w:r>
      <w:r w:rsidR="006F1DB7">
        <w:rPr>
          <w:rFonts w:cstheme="minorHAnsi"/>
          <w:sz w:val="24"/>
          <w:szCs w:val="24"/>
        </w:rPr>
        <w:t xml:space="preserve">  </w:t>
      </w:r>
      <w:r w:rsidR="00584142" w:rsidRPr="00282611">
        <w:rPr>
          <w:rFonts w:cstheme="minorHAnsi"/>
          <w:sz w:val="24"/>
          <w:szCs w:val="24"/>
        </w:rPr>
        <w:t xml:space="preserve"> </w:t>
      </w:r>
    </w:p>
    <w:p w14:paraId="189A4DC6" w14:textId="5B56B964" w:rsidR="00136D9B" w:rsidRPr="00681F09" w:rsidRDefault="00136D9B" w:rsidP="00681F09">
      <w:pPr>
        <w:pStyle w:val="Heading1"/>
        <w:spacing w:before="240"/>
        <w:ind w:left="357" w:hanging="357"/>
        <w:rPr>
          <w:rFonts w:cstheme="minorHAnsi"/>
          <w:sz w:val="24"/>
          <w:szCs w:val="24"/>
        </w:rPr>
      </w:pPr>
      <w:r w:rsidRPr="00681F09">
        <w:rPr>
          <w:rFonts w:cstheme="minorHAnsi"/>
          <w:sz w:val="24"/>
          <w:szCs w:val="24"/>
        </w:rPr>
        <w:t xml:space="preserve">Rationale for Professional </w:t>
      </w:r>
      <w:r w:rsidR="00681F09" w:rsidRPr="00681F09">
        <w:rPr>
          <w:rFonts w:cstheme="minorHAnsi"/>
          <w:sz w:val="24"/>
          <w:szCs w:val="24"/>
        </w:rPr>
        <w:t>Development</w:t>
      </w:r>
    </w:p>
    <w:p w14:paraId="29F7B7DF" w14:textId="01773139" w:rsidR="00753F22" w:rsidRDefault="00584142" w:rsidP="005841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753F22">
        <w:rPr>
          <w:rFonts w:cstheme="minorHAnsi"/>
          <w:sz w:val="24"/>
          <w:szCs w:val="24"/>
        </w:rPr>
        <w:t xml:space="preserve">The </w:t>
      </w:r>
      <w:r w:rsidR="00B830DA">
        <w:rPr>
          <w:rFonts w:cstheme="minorHAnsi"/>
          <w:sz w:val="24"/>
          <w:szCs w:val="24"/>
        </w:rPr>
        <w:t xml:space="preserve">2025 ASC Coaching and Officiating Conference </w:t>
      </w:r>
      <w:r w:rsidR="009169EC" w:rsidRPr="00753F22">
        <w:rPr>
          <w:rFonts w:cstheme="minorHAnsi"/>
          <w:sz w:val="24"/>
          <w:szCs w:val="24"/>
        </w:rPr>
        <w:t xml:space="preserve">has a significant focus on </w:t>
      </w:r>
      <w:r w:rsidR="00C00A1A" w:rsidRPr="00753F22">
        <w:rPr>
          <w:rFonts w:cstheme="minorHAnsi"/>
          <w:sz w:val="24"/>
          <w:szCs w:val="24"/>
        </w:rPr>
        <w:t>coaching</w:t>
      </w:r>
      <w:r w:rsidR="005748DF">
        <w:rPr>
          <w:rFonts w:cstheme="minorHAnsi"/>
          <w:sz w:val="24"/>
          <w:szCs w:val="24"/>
        </w:rPr>
        <w:t>, officiating</w:t>
      </w:r>
      <w:r w:rsidR="00C00A1A" w:rsidRPr="00753F22">
        <w:rPr>
          <w:rFonts w:cstheme="minorHAnsi"/>
          <w:sz w:val="24"/>
          <w:szCs w:val="24"/>
        </w:rPr>
        <w:t xml:space="preserve"> and participation </w:t>
      </w:r>
      <w:r w:rsidR="005427E2">
        <w:rPr>
          <w:rFonts w:cstheme="minorHAnsi"/>
          <w:sz w:val="24"/>
          <w:szCs w:val="24"/>
        </w:rPr>
        <w:t>across</w:t>
      </w:r>
      <w:r w:rsidR="00ED57EA">
        <w:rPr>
          <w:rFonts w:cstheme="minorHAnsi"/>
          <w:sz w:val="24"/>
          <w:szCs w:val="24"/>
        </w:rPr>
        <w:t xml:space="preserve"> community sport</w:t>
      </w:r>
      <w:r w:rsidR="005427E2">
        <w:rPr>
          <w:rFonts w:cstheme="minorHAnsi"/>
          <w:sz w:val="24"/>
          <w:szCs w:val="24"/>
        </w:rPr>
        <w:t xml:space="preserve"> and is primarily targeted at staff from national and state sportin</w:t>
      </w:r>
      <w:r w:rsidR="00767F46">
        <w:rPr>
          <w:rFonts w:cstheme="minorHAnsi"/>
          <w:sz w:val="24"/>
          <w:szCs w:val="24"/>
        </w:rPr>
        <w:t xml:space="preserve">g organisations, STASRs and peak bodies who support the development of coaches and officials.  </w:t>
      </w:r>
      <w:r w:rsidR="001C4883" w:rsidRPr="00753F22">
        <w:rPr>
          <w:rFonts w:cstheme="minorHAnsi"/>
          <w:sz w:val="24"/>
          <w:szCs w:val="24"/>
        </w:rPr>
        <w:t xml:space="preserve">The Conference will include a range of </w:t>
      </w:r>
      <w:r w:rsidR="00CC0133" w:rsidRPr="00753F22">
        <w:rPr>
          <w:rFonts w:cstheme="minorHAnsi"/>
          <w:sz w:val="24"/>
          <w:szCs w:val="24"/>
        </w:rPr>
        <w:t>keynotes, workshops</w:t>
      </w:r>
      <w:r w:rsidR="00767F46">
        <w:rPr>
          <w:rFonts w:cstheme="minorHAnsi"/>
          <w:sz w:val="24"/>
          <w:szCs w:val="24"/>
        </w:rPr>
        <w:t>, problem solving</w:t>
      </w:r>
      <w:r w:rsidR="00672A5C">
        <w:rPr>
          <w:rFonts w:cstheme="minorHAnsi"/>
          <w:sz w:val="24"/>
          <w:szCs w:val="24"/>
        </w:rPr>
        <w:t xml:space="preserve"> rooms, case-studies</w:t>
      </w:r>
      <w:r w:rsidR="00CC0133" w:rsidRPr="00753F22">
        <w:rPr>
          <w:rFonts w:cstheme="minorHAnsi"/>
          <w:sz w:val="24"/>
          <w:szCs w:val="24"/>
        </w:rPr>
        <w:t xml:space="preserve"> and network sessions to showcase the work </w:t>
      </w:r>
      <w:r w:rsidR="0011030D" w:rsidRPr="00753F22">
        <w:rPr>
          <w:rFonts w:cstheme="minorHAnsi"/>
          <w:sz w:val="24"/>
          <w:szCs w:val="24"/>
        </w:rPr>
        <w:t xml:space="preserve">being done </w:t>
      </w:r>
      <w:r w:rsidR="002D7B09" w:rsidRPr="00753F22">
        <w:rPr>
          <w:rFonts w:cstheme="minorHAnsi"/>
          <w:sz w:val="24"/>
          <w:szCs w:val="24"/>
        </w:rPr>
        <w:t xml:space="preserve">to advance </w:t>
      </w:r>
      <w:r w:rsidR="00B464D7" w:rsidRPr="00753F22">
        <w:rPr>
          <w:rFonts w:cstheme="minorHAnsi"/>
          <w:sz w:val="24"/>
          <w:szCs w:val="24"/>
        </w:rPr>
        <w:t xml:space="preserve">coaching and </w:t>
      </w:r>
      <w:r w:rsidR="00672A5C">
        <w:rPr>
          <w:rFonts w:cstheme="minorHAnsi"/>
          <w:sz w:val="24"/>
          <w:szCs w:val="24"/>
        </w:rPr>
        <w:t>officiating across Australia</w:t>
      </w:r>
      <w:r w:rsidR="00310B4D">
        <w:rPr>
          <w:rFonts w:cstheme="minorHAnsi"/>
          <w:sz w:val="24"/>
          <w:szCs w:val="24"/>
        </w:rPr>
        <w:t xml:space="preserve">. </w:t>
      </w:r>
      <w:r w:rsidR="0051487E" w:rsidRPr="00753F22">
        <w:rPr>
          <w:rFonts w:cstheme="minorHAnsi"/>
          <w:sz w:val="24"/>
          <w:szCs w:val="24"/>
        </w:rPr>
        <w:t xml:space="preserve">  </w:t>
      </w:r>
    </w:p>
    <w:p w14:paraId="3450F69A" w14:textId="77777777" w:rsidR="00753F22" w:rsidRDefault="00753F22" w:rsidP="00753F22">
      <w:pPr>
        <w:pStyle w:val="ListParagraph"/>
        <w:rPr>
          <w:rFonts w:cstheme="minorHAnsi"/>
          <w:sz w:val="24"/>
          <w:szCs w:val="24"/>
        </w:rPr>
      </w:pPr>
    </w:p>
    <w:p w14:paraId="28E00474" w14:textId="7C9EF7DE" w:rsidR="00B54C84" w:rsidRDefault="006F3F88" w:rsidP="00584142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6F3F88">
        <w:rPr>
          <w:rFonts w:cstheme="minorHAnsi"/>
          <w:sz w:val="24"/>
          <w:szCs w:val="24"/>
        </w:rPr>
        <w:t xml:space="preserve">The role that coaches and officials play to create the right environments for participants have never been more important – at all levels of sport. At this conference, </w:t>
      </w:r>
      <w:r w:rsidR="00B73CF6">
        <w:rPr>
          <w:rFonts w:cstheme="minorHAnsi"/>
          <w:sz w:val="24"/>
          <w:szCs w:val="24"/>
        </w:rPr>
        <w:t xml:space="preserve">we will </w:t>
      </w:r>
      <w:r w:rsidRPr="006F3F88">
        <w:rPr>
          <w:rFonts w:cstheme="minorHAnsi"/>
          <w:sz w:val="24"/>
          <w:szCs w:val="24"/>
        </w:rPr>
        <w:t xml:space="preserve">gain a deep understanding of what coaches and officials need to learn and grow. </w:t>
      </w:r>
      <w:r w:rsidR="00B73CF6">
        <w:rPr>
          <w:rFonts w:cstheme="minorHAnsi"/>
          <w:sz w:val="24"/>
          <w:szCs w:val="24"/>
        </w:rPr>
        <w:t xml:space="preserve">  </w:t>
      </w:r>
      <w:r w:rsidR="00DF7133">
        <w:rPr>
          <w:rFonts w:cstheme="minorHAnsi"/>
          <w:sz w:val="24"/>
          <w:szCs w:val="24"/>
        </w:rPr>
        <w:t>I/</w:t>
      </w:r>
      <w:r w:rsidR="00B73CF6">
        <w:rPr>
          <w:rFonts w:cstheme="minorHAnsi"/>
          <w:sz w:val="24"/>
          <w:szCs w:val="24"/>
        </w:rPr>
        <w:t>We will b</w:t>
      </w:r>
      <w:r w:rsidR="0098550C">
        <w:rPr>
          <w:rFonts w:cstheme="minorHAnsi"/>
          <w:sz w:val="24"/>
          <w:szCs w:val="24"/>
        </w:rPr>
        <w:t xml:space="preserve">e equipped with </w:t>
      </w:r>
      <w:r w:rsidRPr="006F3F88">
        <w:rPr>
          <w:rFonts w:cstheme="minorHAnsi"/>
          <w:sz w:val="24"/>
          <w:szCs w:val="24"/>
        </w:rPr>
        <w:t xml:space="preserve">building flexible and effective skills within a lively and ever-changing sports ecosystem. </w:t>
      </w:r>
      <w:r w:rsidR="00DF7133">
        <w:rPr>
          <w:rFonts w:cstheme="minorHAnsi"/>
          <w:sz w:val="24"/>
          <w:szCs w:val="24"/>
        </w:rPr>
        <w:t xml:space="preserve"> I/We will have the opportunity </w:t>
      </w:r>
      <w:r w:rsidRPr="006F3F88">
        <w:rPr>
          <w:rFonts w:cstheme="minorHAnsi"/>
          <w:sz w:val="24"/>
          <w:szCs w:val="24"/>
        </w:rPr>
        <w:t>to explore new ideas, technologies and viewpoints that encourage agility, genuine teamwork and strong connections.</w:t>
      </w:r>
    </w:p>
    <w:p w14:paraId="3517A172" w14:textId="7FDBC17A" w:rsidR="00B54C84" w:rsidRPr="00B54C84" w:rsidRDefault="00C73651" w:rsidP="00C73651">
      <w:pPr>
        <w:pStyle w:val="ListParagraph"/>
        <w:tabs>
          <w:tab w:val="left" w:pos="42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D3F42C0" w14:textId="115B7CCD" w:rsidR="00001B55" w:rsidRDefault="0051487E" w:rsidP="000E1F36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505151">
        <w:rPr>
          <w:rFonts w:cstheme="minorHAnsi"/>
          <w:sz w:val="24"/>
          <w:szCs w:val="24"/>
        </w:rPr>
        <w:lastRenderedPageBreak/>
        <w:t xml:space="preserve">The </w:t>
      </w:r>
      <w:r w:rsidR="00925E17" w:rsidRPr="00505151">
        <w:rPr>
          <w:rFonts w:cstheme="minorHAnsi"/>
          <w:color w:val="70AD47" w:themeColor="accent6"/>
          <w:sz w:val="24"/>
          <w:szCs w:val="24"/>
        </w:rPr>
        <w:t>&lt;insert specific area of interest/project you are leading</w:t>
      </w:r>
      <w:r w:rsidR="00541892" w:rsidRPr="00505151">
        <w:rPr>
          <w:rFonts w:cstheme="minorHAnsi"/>
          <w:color w:val="70AD47" w:themeColor="accent6"/>
          <w:sz w:val="24"/>
          <w:szCs w:val="24"/>
        </w:rPr>
        <w:t xml:space="preserve"> that aligns with Conference&gt; </w:t>
      </w:r>
      <w:r w:rsidR="00400DA0" w:rsidRPr="00505151">
        <w:rPr>
          <w:rFonts w:cstheme="minorHAnsi"/>
          <w:sz w:val="24"/>
          <w:szCs w:val="24"/>
        </w:rPr>
        <w:t xml:space="preserve">provides a </w:t>
      </w:r>
      <w:r w:rsidR="00584142" w:rsidRPr="00505151">
        <w:rPr>
          <w:rFonts w:cstheme="minorHAnsi"/>
          <w:sz w:val="24"/>
          <w:szCs w:val="24"/>
        </w:rPr>
        <w:t xml:space="preserve">unique opportunity to </w:t>
      </w:r>
      <w:r w:rsidR="0066081C" w:rsidRPr="00505151">
        <w:rPr>
          <w:rFonts w:cstheme="minorHAnsi"/>
          <w:sz w:val="24"/>
          <w:szCs w:val="24"/>
        </w:rPr>
        <w:t xml:space="preserve">gather operational </w:t>
      </w:r>
      <w:r w:rsidR="00FB3597" w:rsidRPr="00505151">
        <w:rPr>
          <w:rFonts w:cstheme="minorHAnsi"/>
          <w:sz w:val="24"/>
          <w:szCs w:val="24"/>
        </w:rPr>
        <w:t>insights</w:t>
      </w:r>
      <w:r w:rsidR="0066081C" w:rsidRPr="00505151">
        <w:rPr>
          <w:rFonts w:cstheme="minorHAnsi"/>
          <w:sz w:val="24"/>
          <w:szCs w:val="24"/>
        </w:rPr>
        <w:t xml:space="preserve"> to support the </w:t>
      </w:r>
      <w:r w:rsidR="00647695" w:rsidRPr="00505151">
        <w:rPr>
          <w:rFonts w:cstheme="minorHAnsi"/>
          <w:sz w:val="24"/>
          <w:szCs w:val="24"/>
        </w:rPr>
        <w:t>modernisation</w:t>
      </w:r>
      <w:r w:rsidR="0066081C" w:rsidRPr="00505151">
        <w:rPr>
          <w:rFonts w:cstheme="minorHAnsi"/>
          <w:sz w:val="24"/>
          <w:szCs w:val="24"/>
        </w:rPr>
        <w:t xml:space="preserve"> of workforce </w:t>
      </w:r>
      <w:r w:rsidR="00FB3597" w:rsidRPr="00505151">
        <w:rPr>
          <w:rFonts w:cstheme="minorHAnsi"/>
          <w:sz w:val="24"/>
          <w:szCs w:val="24"/>
        </w:rPr>
        <w:t>functions</w:t>
      </w:r>
      <w:r w:rsidR="0066081C" w:rsidRPr="00505151">
        <w:rPr>
          <w:rFonts w:cstheme="minorHAnsi"/>
          <w:sz w:val="24"/>
          <w:szCs w:val="24"/>
        </w:rPr>
        <w:t xml:space="preserve"> and </w:t>
      </w:r>
      <w:r w:rsidR="00580522" w:rsidRPr="00505151">
        <w:rPr>
          <w:rFonts w:cstheme="minorHAnsi"/>
          <w:sz w:val="24"/>
          <w:szCs w:val="24"/>
        </w:rPr>
        <w:t>community</w:t>
      </w:r>
      <w:r w:rsidR="0066081C" w:rsidRPr="00505151">
        <w:rPr>
          <w:rFonts w:cstheme="minorHAnsi"/>
          <w:sz w:val="24"/>
          <w:szCs w:val="24"/>
        </w:rPr>
        <w:t xml:space="preserve"> cap</w:t>
      </w:r>
      <w:r w:rsidR="00FB3597" w:rsidRPr="00505151">
        <w:rPr>
          <w:rFonts w:cstheme="minorHAnsi"/>
          <w:sz w:val="24"/>
          <w:szCs w:val="24"/>
        </w:rPr>
        <w:t xml:space="preserve">ability </w:t>
      </w:r>
      <w:r w:rsidR="00580522" w:rsidRPr="00505151">
        <w:rPr>
          <w:rFonts w:cstheme="minorHAnsi"/>
          <w:sz w:val="24"/>
          <w:szCs w:val="24"/>
        </w:rPr>
        <w:t>growth</w:t>
      </w:r>
      <w:r w:rsidR="00FB3597" w:rsidRPr="00505151">
        <w:rPr>
          <w:rFonts w:cstheme="minorHAnsi"/>
          <w:sz w:val="24"/>
          <w:szCs w:val="24"/>
        </w:rPr>
        <w:t xml:space="preserve"> and </w:t>
      </w:r>
      <w:r w:rsidR="008F0229" w:rsidRPr="00505151">
        <w:rPr>
          <w:rFonts w:cstheme="minorHAnsi"/>
          <w:sz w:val="24"/>
          <w:szCs w:val="24"/>
        </w:rPr>
        <w:t xml:space="preserve">will ensure that &lt;insert sport/organisation&gt; will be at the forefront of </w:t>
      </w:r>
      <w:r w:rsidR="00832E82" w:rsidRPr="00505151">
        <w:rPr>
          <w:rFonts w:cstheme="minorHAnsi"/>
          <w:sz w:val="24"/>
          <w:szCs w:val="24"/>
        </w:rPr>
        <w:t xml:space="preserve">leading research and development programs.  </w:t>
      </w:r>
    </w:p>
    <w:p w14:paraId="0CDBCFAF" w14:textId="77777777" w:rsidR="00505151" w:rsidRPr="00505151" w:rsidRDefault="00505151" w:rsidP="00505151">
      <w:pPr>
        <w:pStyle w:val="ListParagraph"/>
        <w:rPr>
          <w:rFonts w:cstheme="minorHAnsi"/>
          <w:sz w:val="24"/>
          <w:szCs w:val="24"/>
        </w:rPr>
      </w:pPr>
    </w:p>
    <w:p w14:paraId="768F10BE" w14:textId="7193B83B" w:rsidR="00753F22" w:rsidRPr="00001B55" w:rsidRDefault="00001B55" w:rsidP="00001B55">
      <w:pPr>
        <w:pStyle w:val="ListParagraph"/>
        <w:numPr>
          <w:ilvl w:val="0"/>
          <w:numId w:val="39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Additional contributions </w:t>
      </w:r>
      <w:r w:rsidR="00B67F42">
        <w:rPr>
          <w:rFonts w:cstheme="minorHAnsi"/>
          <w:sz w:val="24"/>
          <w:szCs w:val="24"/>
        </w:rPr>
        <w:t xml:space="preserve">beyond the training and development include:  </w:t>
      </w:r>
    </w:p>
    <w:p w14:paraId="4388671D" w14:textId="7C9E9080" w:rsidR="00753F22" w:rsidRPr="00282611" w:rsidRDefault="00753F22" w:rsidP="00B67F42">
      <w:pPr>
        <w:pStyle w:val="ListParagraph"/>
        <w:numPr>
          <w:ilvl w:val="0"/>
          <w:numId w:val="4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Co-contribut</w:t>
      </w:r>
      <w:r w:rsidR="00B67F42">
        <w:rPr>
          <w:rFonts w:cstheme="minorHAnsi"/>
          <w:sz w:val="24"/>
          <w:szCs w:val="24"/>
        </w:rPr>
        <w:t xml:space="preserve">ing </w:t>
      </w:r>
      <w:r>
        <w:rPr>
          <w:rFonts w:cstheme="minorHAnsi"/>
          <w:sz w:val="24"/>
          <w:szCs w:val="24"/>
        </w:rPr>
        <w:t xml:space="preserve">to the </w:t>
      </w:r>
      <w:r w:rsidR="00505151">
        <w:rPr>
          <w:rFonts w:cstheme="minorHAnsi"/>
          <w:sz w:val="24"/>
          <w:szCs w:val="24"/>
        </w:rPr>
        <w:t xml:space="preserve">conference </w:t>
      </w:r>
      <w:r w:rsidR="00606E76">
        <w:rPr>
          <w:rFonts w:cstheme="minorHAnsi"/>
          <w:sz w:val="24"/>
          <w:szCs w:val="24"/>
        </w:rPr>
        <w:t xml:space="preserve">as a </w:t>
      </w:r>
      <w:r w:rsidRPr="00715C31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62E8A3BE" w14:textId="47E0319A" w:rsidR="00753F22" w:rsidRPr="00282611" w:rsidRDefault="00647695" w:rsidP="00B67F42">
      <w:pPr>
        <w:pStyle w:val="ListParagraph"/>
        <w:numPr>
          <w:ilvl w:val="0"/>
          <w:numId w:val="4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Engaging</w:t>
      </w:r>
      <w:r w:rsidR="00A13219">
        <w:rPr>
          <w:rFonts w:cstheme="minorHAnsi"/>
          <w:sz w:val="24"/>
          <w:szCs w:val="24"/>
        </w:rPr>
        <w:t xml:space="preserve"> with </w:t>
      </w:r>
      <w:r w:rsidR="00606E76">
        <w:rPr>
          <w:rFonts w:cstheme="minorHAnsi"/>
          <w:sz w:val="24"/>
          <w:szCs w:val="24"/>
        </w:rPr>
        <w:t xml:space="preserve">coaching and officiating personnel from other national and state sporting organisations </w:t>
      </w:r>
      <w:r w:rsidR="00A13219">
        <w:rPr>
          <w:rFonts w:cstheme="minorHAnsi"/>
          <w:sz w:val="24"/>
          <w:szCs w:val="24"/>
        </w:rPr>
        <w:t xml:space="preserve">to understand </w:t>
      </w:r>
      <w:r w:rsidR="00D50621">
        <w:rPr>
          <w:rFonts w:cstheme="minorHAnsi"/>
          <w:sz w:val="24"/>
          <w:szCs w:val="24"/>
        </w:rPr>
        <w:t>best practice, latest research and current operational information of effectiveness of modern coach</w:t>
      </w:r>
      <w:r w:rsidR="000D515D">
        <w:rPr>
          <w:rFonts w:cstheme="minorHAnsi"/>
          <w:sz w:val="24"/>
          <w:szCs w:val="24"/>
        </w:rPr>
        <w:t>ing and officiating</w:t>
      </w:r>
      <w:r w:rsidR="00D50621">
        <w:rPr>
          <w:rFonts w:cstheme="minorHAnsi"/>
          <w:sz w:val="24"/>
          <w:szCs w:val="24"/>
        </w:rPr>
        <w:t xml:space="preserve"> </w:t>
      </w:r>
      <w:r w:rsidR="000D515D">
        <w:rPr>
          <w:rFonts w:cstheme="minorHAnsi"/>
          <w:sz w:val="24"/>
          <w:szCs w:val="24"/>
        </w:rPr>
        <w:t xml:space="preserve">program </w:t>
      </w:r>
      <w:r w:rsidR="00D50621">
        <w:rPr>
          <w:rFonts w:cstheme="minorHAnsi"/>
          <w:sz w:val="24"/>
          <w:szCs w:val="24"/>
        </w:rPr>
        <w:t>designs</w:t>
      </w:r>
      <w:r w:rsidR="000D515D">
        <w:rPr>
          <w:rFonts w:cstheme="minorHAnsi"/>
          <w:sz w:val="24"/>
          <w:szCs w:val="24"/>
        </w:rPr>
        <w:t>:</w:t>
      </w:r>
      <w:r w:rsidR="00B124DC">
        <w:rPr>
          <w:rFonts w:cstheme="minorHAnsi"/>
          <w:sz w:val="24"/>
          <w:szCs w:val="24"/>
        </w:rPr>
        <w:t xml:space="preserve"> </w:t>
      </w:r>
    </w:p>
    <w:p w14:paraId="68FDF889" w14:textId="77777777" w:rsidR="00CD117B" w:rsidRDefault="00B124DC" w:rsidP="00F04240">
      <w:pPr>
        <w:pStyle w:val="ListParagraph"/>
        <w:numPr>
          <w:ilvl w:val="1"/>
          <w:numId w:val="25"/>
        </w:numPr>
        <w:spacing w:after="0" w:line="240" w:lineRule="auto"/>
        <w:ind w:left="179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ASC Coaching and Officiating Staff</w:t>
      </w:r>
    </w:p>
    <w:p w14:paraId="11DE928F" w14:textId="0A928DD9" w:rsidR="00753F22" w:rsidRPr="00282611" w:rsidRDefault="00CD117B" w:rsidP="00F04240">
      <w:pPr>
        <w:pStyle w:val="ListParagraph"/>
        <w:numPr>
          <w:ilvl w:val="1"/>
          <w:numId w:val="25"/>
        </w:numPr>
        <w:spacing w:after="0" w:line="240" w:lineRule="auto"/>
        <w:ind w:left="179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NSO, SSO and STASR networks</w:t>
      </w:r>
      <w:r w:rsidR="00B124DC">
        <w:rPr>
          <w:rFonts w:cstheme="minorHAnsi"/>
          <w:sz w:val="24"/>
          <w:szCs w:val="24"/>
        </w:rPr>
        <w:t xml:space="preserve"> </w:t>
      </w:r>
    </w:p>
    <w:p w14:paraId="50C74FB3" w14:textId="77777777" w:rsidR="00F04240" w:rsidRPr="00F04240" w:rsidRDefault="00F04240" w:rsidP="00F04240">
      <w:pPr>
        <w:pStyle w:val="ListParagraph"/>
        <w:numPr>
          <w:ilvl w:val="1"/>
          <w:numId w:val="25"/>
        </w:numPr>
        <w:spacing w:after="0" w:line="240" w:lineRule="auto"/>
        <w:ind w:left="1797" w:hanging="357"/>
        <w:rPr>
          <w:rFonts w:cstheme="minorHAnsi"/>
          <w:sz w:val="24"/>
          <w:szCs w:val="24"/>
        </w:rPr>
      </w:pPr>
      <w:r w:rsidRPr="00F04240">
        <w:rPr>
          <w:rFonts w:cstheme="minorHAnsi"/>
          <w:sz w:val="24"/>
          <w:szCs w:val="24"/>
        </w:rPr>
        <w:t>Academics and students researching community sport, coaching and/or officiating.</w:t>
      </w:r>
    </w:p>
    <w:p w14:paraId="752C33BF" w14:textId="77777777" w:rsidR="00753F22" w:rsidRPr="00282611" w:rsidRDefault="00753F22" w:rsidP="00F04240">
      <w:pPr>
        <w:pStyle w:val="ListParagraph"/>
        <w:numPr>
          <w:ilvl w:val="1"/>
          <w:numId w:val="25"/>
        </w:numPr>
        <w:spacing w:after="0" w:line="240" w:lineRule="auto"/>
        <w:ind w:left="179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Delegates driving change with inclusion, diversity and gender equity</w:t>
      </w:r>
      <w:r>
        <w:rPr>
          <w:rFonts w:cstheme="minorHAnsi"/>
          <w:sz w:val="24"/>
          <w:szCs w:val="24"/>
        </w:rPr>
        <w:t>.</w:t>
      </w:r>
    </w:p>
    <w:p w14:paraId="6EC82A7F" w14:textId="1F9CB3C7" w:rsidR="00947C98" w:rsidRDefault="00947C98" w:rsidP="00947C98">
      <w:pPr>
        <w:pStyle w:val="Heading1"/>
        <w:spacing w:before="240"/>
        <w:ind w:left="35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Pro</w:t>
      </w:r>
      <w:r>
        <w:rPr>
          <w:rFonts w:cstheme="minorHAnsi"/>
          <w:sz w:val="24"/>
          <w:szCs w:val="24"/>
        </w:rPr>
        <w:t xml:space="preserve">gram of </w:t>
      </w:r>
      <w:r w:rsidR="002B2FF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vents</w:t>
      </w:r>
    </w:p>
    <w:p w14:paraId="2A45BBBB" w14:textId="35B99653" w:rsidR="00E05FDF" w:rsidRPr="00E05FDF" w:rsidRDefault="00E51F0A" w:rsidP="00E05FDF">
      <w:pPr>
        <w:pStyle w:val="Heading2"/>
        <w:numPr>
          <w:ilvl w:val="0"/>
          <w:numId w:val="0"/>
        </w:numPr>
      </w:pPr>
      <w:r w:rsidRPr="00E51F0A">
        <w:rPr>
          <w:rFonts w:cstheme="minorHAnsi"/>
          <w:sz w:val="24"/>
          <w:szCs w:val="24"/>
        </w:rPr>
        <w:t>The full agenda for C&amp;O2025 is expected to be released towards the </w:t>
      </w:r>
      <w:r w:rsidRPr="00E51F0A">
        <w:rPr>
          <w:rFonts w:cstheme="minorHAnsi"/>
          <w:b/>
          <w:bCs/>
          <w:sz w:val="24"/>
          <w:szCs w:val="24"/>
        </w:rPr>
        <w:t xml:space="preserve">end of </w:t>
      </w:r>
      <w:proofErr w:type="gramStart"/>
      <w:r w:rsidRPr="00E51F0A">
        <w:rPr>
          <w:rFonts w:cstheme="minorHAnsi"/>
          <w:b/>
          <w:bCs/>
          <w:sz w:val="24"/>
          <w:szCs w:val="24"/>
        </w:rPr>
        <w:t>January</w:t>
      </w:r>
      <w:r w:rsidR="002601EB">
        <w:rPr>
          <w:rFonts w:cstheme="minorHAnsi"/>
          <w:b/>
          <w:bCs/>
          <w:sz w:val="24"/>
          <w:szCs w:val="24"/>
        </w:rPr>
        <w:t>,</w:t>
      </w:r>
      <w:proofErr w:type="gramEnd"/>
      <w:r w:rsidR="002601EB">
        <w:rPr>
          <w:rFonts w:cstheme="minorHAnsi"/>
          <w:b/>
          <w:bCs/>
          <w:sz w:val="24"/>
          <w:szCs w:val="24"/>
        </w:rPr>
        <w:t xml:space="preserve"> 2025</w:t>
      </w:r>
      <w:r w:rsidRPr="00E51F0A">
        <w:rPr>
          <w:rFonts w:cstheme="minorHAnsi"/>
          <w:sz w:val="24"/>
          <w:szCs w:val="24"/>
        </w:rPr>
        <w:t>, before early bird registrations close. This ensures all attendees have a chance to review the agenda before purchasing a ticket</w:t>
      </w:r>
      <w:r w:rsidR="00E05FDF">
        <w:rPr>
          <w:rFonts w:cstheme="minorHAnsi"/>
          <w:sz w:val="24"/>
          <w:szCs w:val="24"/>
        </w:rPr>
        <w:t xml:space="preserve">.  Details will be updated here - </w:t>
      </w:r>
      <w:hyperlink r:id="rId12" w:history="1">
        <w:r w:rsidR="00E05FDF" w:rsidRPr="00E05FDF">
          <w:rPr>
            <w:rStyle w:val="Hyperlink"/>
          </w:rPr>
          <w:t>About | Australian Institute of Sport</w:t>
        </w:r>
      </w:hyperlink>
    </w:p>
    <w:p w14:paraId="28AB3891" w14:textId="77777777" w:rsidR="00647695" w:rsidRDefault="00647695" w:rsidP="00647695"/>
    <w:p w14:paraId="121FF456" w14:textId="79983D28" w:rsidR="00584142" w:rsidRPr="006F5D7B" w:rsidRDefault="00584142" w:rsidP="006F5D7B">
      <w:pPr>
        <w:pStyle w:val="Heading1"/>
        <w:spacing w:before="240"/>
        <w:ind w:left="35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Value to the </w:t>
      </w:r>
      <w:r w:rsidR="002B2FF9">
        <w:rPr>
          <w:rFonts w:cstheme="minorHAnsi"/>
          <w:sz w:val="24"/>
          <w:szCs w:val="24"/>
        </w:rPr>
        <w:t>o</w:t>
      </w:r>
      <w:r w:rsidRPr="00282611">
        <w:rPr>
          <w:rFonts w:cstheme="minorHAnsi"/>
          <w:sz w:val="24"/>
          <w:szCs w:val="24"/>
        </w:rPr>
        <w:t>rganisation</w:t>
      </w:r>
    </w:p>
    <w:p w14:paraId="3EDC1036" w14:textId="4D5A312D" w:rsidR="00473B0E" w:rsidRPr="00282611" w:rsidRDefault="00473B0E" w:rsidP="004A6C60">
      <w:pPr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It is critical for a strong representation at this conference to lead and inform </w:t>
      </w:r>
      <w:r w:rsidR="00837C70" w:rsidRPr="005957A9">
        <w:rPr>
          <w:rFonts w:cstheme="minorHAnsi"/>
          <w:color w:val="70AD47" w:themeColor="accent6"/>
          <w:sz w:val="24"/>
          <w:szCs w:val="24"/>
        </w:rPr>
        <w:t>&lt;insert sport and business are</w:t>
      </w:r>
      <w:r w:rsidR="00F53903" w:rsidRPr="005957A9">
        <w:rPr>
          <w:rFonts w:cstheme="minorHAnsi"/>
          <w:color w:val="70AD47" w:themeColor="accent6"/>
          <w:sz w:val="24"/>
          <w:szCs w:val="24"/>
        </w:rPr>
        <w:t xml:space="preserve">a&gt; </w:t>
      </w:r>
      <w:r w:rsidRPr="00282611">
        <w:rPr>
          <w:rFonts w:cstheme="minorHAnsi"/>
          <w:sz w:val="24"/>
          <w:szCs w:val="24"/>
        </w:rPr>
        <w:t xml:space="preserve">and functions. It is an opportunity to highlight </w:t>
      </w:r>
      <w:r w:rsidR="005957A9" w:rsidRPr="005957A9">
        <w:rPr>
          <w:rFonts w:cstheme="minorHAnsi"/>
          <w:color w:val="70AD47" w:themeColor="accent6"/>
          <w:sz w:val="24"/>
          <w:szCs w:val="24"/>
        </w:rPr>
        <w:t xml:space="preserve">&lt;insert sport organisation&gt; </w:t>
      </w:r>
      <w:r w:rsidRPr="00282611">
        <w:rPr>
          <w:rFonts w:cstheme="minorHAnsi"/>
          <w:sz w:val="24"/>
          <w:szCs w:val="24"/>
        </w:rPr>
        <w:t xml:space="preserve">connectivity, alignment, and cohesive manner we operate within. </w:t>
      </w:r>
    </w:p>
    <w:p w14:paraId="16174D3C" w14:textId="4F43F4D6" w:rsidR="005A25AB" w:rsidRDefault="00473B0E" w:rsidP="004A6C60">
      <w:pPr>
        <w:rPr>
          <w:rFonts w:cstheme="minorHAnsi"/>
          <w:sz w:val="24"/>
          <w:szCs w:val="24"/>
        </w:rPr>
      </w:pPr>
      <w:r w:rsidRPr="00F83CBE">
        <w:rPr>
          <w:rFonts w:cstheme="minorHAnsi"/>
          <w:sz w:val="24"/>
          <w:szCs w:val="24"/>
        </w:rPr>
        <w:t xml:space="preserve">As an organisation we are committed to </w:t>
      </w:r>
      <w:r w:rsidR="00F83CBE" w:rsidRPr="00F83CBE">
        <w:rPr>
          <w:rFonts w:cstheme="minorHAnsi"/>
          <w:sz w:val="24"/>
          <w:szCs w:val="24"/>
        </w:rPr>
        <w:t xml:space="preserve">the strategic goal of </w:t>
      </w:r>
      <w:r w:rsidR="00C80191">
        <w:rPr>
          <w:rFonts w:cstheme="minorHAnsi"/>
          <w:sz w:val="24"/>
          <w:szCs w:val="24"/>
        </w:rPr>
        <w:t>&lt;insert sport organisation’s strategic goal&gt;.</w:t>
      </w:r>
      <w:r w:rsidR="00B87386">
        <w:rPr>
          <w:rFonts w:cstheme="minorHAnsi"/>
          <w:sz w:val="24"/>
          <w:szCs w:val="24"/>
        </w:rPr>
        <w:t xml:space="preserve">  </w:t>
      </w:r>
      <w:r w:rsidRPr="00282611">
        <w:rPr>
          <w:rFonts w:cstheme="minorHAnsi"/>
          <w:sz w:val="24"/>
          <w:szCs w:val="24"/>
        </w:rPr>
        <w:t xml:space="preserve">The existing </w:t>
      </w:r>
      <w:r w:rsidR="00F21D61">
        <w:rPr>
          <w:rFonts w:cstheme="minorHAnsi"/>
          <w:sz w:val="24"/>
          <w:szCs w:val="24"/>
        </w:rPr>
        <w:t xml:space="preserve">community/pathways coaching and officiating </w:t>
      </w:r>
      <w:r w:rsidRPr="00282611">
        <w:rPr>
          <w:rFonts w:cstheme="minorHAnsi"/>
          <w:sz w:val="24"/>
          <w:szCs w:val="24"/>
        </w:rPr>
        <w:t xml:space="preserve">programs and initiatives are designed to lead and accelerate the desired required changes </w:t>
      </w:r>
      <w:r w:rsidR="00BC5543">
        <w:rPr>
          <w:rFonts w:cstheme="minorHAnsi"/>
          <w:sz w:val="24"/>
          <w:szCs w:val="24"/>
        </w:rPr>
        <w:t>to modernise our approach to coaching</w:t>
      </w:r>
      <w:r w:rsidR="006C69DF">
        <w:rPr>
          <w:rFonts w:cstheme="minorHAnsi"/>
          <w:sz w:val="24"/>
          <w:szCs w:val="24"/>
        </w:rPr>
        <w:t xml:space="preserve"> and officiating</w:t>
      </w:r>
      <w:r w:rsidR="00BC5543">
        <w:rPr>
          <w:rFonts w:cstheme="minorHAnsi"/>
          <w:sz w:val="24"/>
          <w:szCs w:val="24"/>
        </w:rPr>
        <w:t xml:space="preserve"> </w:t>
      </w:r>
      <w:r w:rsidRPr="00282611">
        <w:rPr>
          <w:rFonts w:cstheme="minorHAnsi"/>
          <w:sz w:val="24"/>
          <w:szCs w:val="24"/>
        </w:rPr>
        <w:t xml:space="preserve">and needs to be informed by the latest research and data. </w:t>
      </w:r>
    </w:p>
    <w:p w14:paraId="00B6531E" w14:textId="52A81AC1" w:rsidR="004A6C60" w:rsidRDefault="00473B0E" w:rsidP="004A6C60">
      <w:pPr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We need to be at the forefront of innovation to ensure we adopt initiatives from the collaboration opportunities that this conference provides. </w:t>
      </w:r>
    </w:p>
    <w:p w14:paraId="1B66CAAD" w14:textId="0DEBEDD9" w:rsidR="00473B0E" w:rsidRPr="00282611" w:rsidRDefault="00473B0E" w:rsidP="00DB0D36">
      <w:pPr>
        <w:spacing w:before="120" w:after="120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The conference provides </w:t>
      </w:r>
      <w:r w:rsidR="006C69DF">
        <w:rPr>
          <w:rFonts w:cstheme="minorHAnsi"/>
          <w:sz w:val="24"/>
          <w:szCs w:val="24"/>
        </w:rPr>
        <w:t xml:space="preserve">&lt;insert organisation&gt; </w:t>
      </w:r>
      <w:r w:rsidRPr="00282611">
        <w:rPr>
          <w:rFonts w:cstheme="minorHAnsi"/>
          <w:sz w:val="24"/>
          <w:szCs w:val="24"/>
        </w:rPr>
        <w:t>with opportunit</w:t>
      </w:r>
      <w:r w:rsidR="00E51E4C">
        <w:rPr>
          <w:rFonts w:cstheme="minorHAnsi"/>
          <w:sz w:val="24"/>
          <w:szCs w:val="24"/>
        </w:rPr>
        <w:t>y</w:t>
      </w:r>
      <w:r w:rsidRPr="00282611">
        <w:rPr>
          <w:rFonts w:cstheme="minorHAnsi"/>
          <w:sz w:val="24"/>
          <w:szCs w:val="24"/>
        </w:rPr>
        <w:t xml:space="preserve"> to:</w:t>
      </w:r>
    </w:p>
    <w:p w14:paraId="4A095B03" w14:textId="6BE2D847" w:rsidR="006B2A7B" w:rsidRPr="00282611" w:rsidRDefault="001B43ED" w:rsidP="00DB0D36">
      <w:pPr>
        <w:pStyle w:val="Address"/>
        <w:numPr>
          <w:ilvl w:val="0"/>
          <w:numId w:val="41"/>
        </w:numPr>
        <w:spacing w:before="120" w:after="120" w:line="276" w:lineRule="auto"/>
        <w:ind w:left="357" w:hanging="357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B2A7B" w:rsidRPr="00282611">
        <w:rPr>
          <w:rFonts w:cstheme="minorHAnsi"/>
          <w:sz w:val="24"/>
          <w:szCs w:val="24"/>
        </w:rPr>
        <w:t xml:space="preserve">earn from, connect with and contribute to </w:t>
      </w:r>
      <w:r>
        <w:rPr>
          <w:rFonts w:cstheme="minorHAnsi"/>
          <w:sz w:val="24"/>
          <w:szCs w:val="24"/>
        </w:rPr>
        <w:t xml:space="preserve">Australia’s </w:t>
      </w:r>
      <w:r w:rsidR="006B2A7B" w:rsidRPr="00282611">
        <w:rPr>
          <w:rFonts w:cstheme="minorHAnsi"/>
          <w:sz w:val="24"/>
          <w:szCs w:val="24"/>
        </w:rPr>
        <w:t xml:space="preserve">best practice in utilising sport to drive positive </w:t>
      </w:r>
      <w:r w:rsidR="006B2A7B" w:rsidRPr="00282611">
        <w:rPr>
          <w:rFonts w:cstheme="minorHAnsi"/>
          <w:b/>
          <w:bCs/>
          <w:i/>
          <w:iCs/>
          <w:sz w:val="24"/>
          <w:szCs w:val="24"/>
        </w:rPr>
        <w:t>social change.</w:t>
      </w:r>
    </w:p>
    <w:p w14:paraId="53C187A2" w14:textId="4AAB6C86" w:rsidR="00B16940" w:rsidRDefault="004D045D" w:rsidP="00DB0D36">
      <w:pPr>
        <w:pStyle w:val="ListParagraph"/>
        <w:numPr>
          <w:ilvl w:val="0"/>
          <w:numId w:val="41"/>
        </w:numPr>
        <w:spacing w:before="120" w:after="120"/>
        <w:ind w:left="357" w:hanging="357"/>
        <w:rPr>
          <w:rFonts w:cstheme="minorHAnsi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Increase </w:t>
      </w:r>
      <w:r w:rsidR="001B43ED">
        <w:rPr>
          <w:rFonts w:cstheme="minorHAnsi"/>
          <w:sz w:val="24"/>
          <w:szCs w:val="24"/>
        </w:rPr>
        <w:t>a</w:t>
      </w:r>
      <w:r w:rsidR="00530C60">
        <w:rPr>
          <w:rFonts w:cstheme="minorHAnsi"/>
          <w:sz w:val="24"/>
          <w:szCs w:val="24"/>
        </w:rPr>
        <w:t>wareness</w:t>
      </w:r>
      <w:r w:rsidRPr="00282611">
        <w:rPr>
          <w:rFonts w:cstheme="minorHAnsi"/>
          <w:sz w:val="24"/>
          <w:szCs w:val="24"/>
        </w:rPr>
        <w:t xml:space="preserve"> and insight into </w:t>
      </w:r>
      <w:r w:rsidR="005A5CC7">
        <w:rPr>
          <w:rFonts w:cstheme="minorHAnsi"/>
          <w:sz w:val="24"/>
          <w:szCs w:val="24"/>
        </w:rPr>
        <w:t xml:space="preserve">Australian and </w:t>
      </w:r>
      <w:r w:rsidRPr="00282611">
        <w:rPr>
          <w:rFonts w:cstheme="minorHAnsi"/>
          <w:sz w:val="24"/>
          <w:szCs w:val="24"/>
        </w:rPr>
        <w:t xml:space="preserve">international thinking and development around </w:t>
      </w:r>
      <w:r w:rsidR="005B6EA3">
        <w:rPr>
          <w:rFonts w:cstheme="minorHAnsi"/>
          <w:sz w:val="24"/>
          <w:szCs w:val="24"/>
        </w:rPr>
        <w:t xml:space="preserve">the power of learning through social </w:t>
      </w:r>
      <w:r w:rsidR="005B6EA3" w:rsidRPr="005A5CC7">
        <w:rPr>
          <w:rFonts w:cstheme="minorHAnsi"/>
          <w:i/>
          <w:iCs/>
          <w:sz w:val="24"/>
          <w:szCs w:val="24"/>
        </w:rPr>
        <w:t>connections</w:t>
      </w:r>
      <w:r w:rsidR="005B6EA3">
        <w:rPr>
          <w:rFonts w:cstheme="minorHAnsi"/>
          <w:sz w:val="24"/>
          <w:szCs w:val="24"/>
        </w:rPr>
        <w:t>.</w:t>
      </w:r>
    </w:p>
    <w:p w14:paraId="69799248" w14:textId="77777777" w:rsidR="00DB0D36" w:rsidRDefault="00DB0D36" w:rsidP="00DB0D36">
      <w:pPr>
        <w:pStyle w:val="ListParagraph"/>
        <w:spacing w:before="120" w:after="120"/>
        <w:ind w:left="357"/>
        <w:rPr>
          <w:rFonts w:cstheme="minorHAnsi"/>
          <w:sz w:val="24"/>
          <w:szCs w:val="24"/>
        </w:rPr>
      </w:pPr>
    </w:p>
    <w:p w14:paraId="583A92F3" w14:textId="463031AA" w:rsidR="00173325" w:rsidRPr="007E2326" w:rsidRDefault="00B16940" w:rsidP="001B3794">
      <w:pPr>
        <w:pStyle w:val="ListParagraph"/>
        <w:numPr>
          <w:ilvl w:val="0"/>
          <w:numId w:val="41"/>
        </w:numPr>
        <w:spacing w:before="120" w:after="120"/>
        <w:ind w:left="357" w:hanging="357"/>
        <w:rPr>
          <w:rFonts w:cstheme="minorHAnsi"/>
          <w:color w:val="70AD47" w:themeColor="accent6"/>
          <w:sz w:val="24"/>
          <w:szCs w:val="24"/>
        </w:rPr>
      </w:pPr>
      <w:r w:rsidRPr="00B16940">
        <w:rPr>
          <w:rFonts w:cstheme="minorHAnsi"/>
          <w:sz w:val="24"/>
          <w:szCs w:val="24"/>
        </w:rPr>
        <w:t>S</w:t>
      </w:r>
      <w:r w:rsidR="00584142" w:rsidRPr="00B16940">
        <w:rPr>
          <w:rFonts w:cstheme="minorHAnsi"/>
          <w:sz w:val="24"/>
          <w:szCs w:val="24"/>
        </w:rPr>
        <w:t xml:space="preserve">upports the development of key staff with particular emphasis on the key priority areas of </w:t>
      </w:r>
      <w:r w:rsidR="00642D54" w:rsidRPr="007E2326">
        <w:rPr>
          <w:rFonts w:cstheme="minorHAnsi"/>
          <w:color w:val="70AD47" w:themeColor="accent6"/>
          <w:sz w:val="24"/>
          <w:szCs w:val="24"/>
        </w:rPr>
        <w:t xml:space="preserve">&lt;insert specific sport/personal context e.g. </w:t>
      </w:r>
      <w:r w:rsidR="008F18CA" w:rsidRPr="007E2326">
        <w:rPr>
          <w:rFonts w:cstheme="minorHAnsi"/>
          <w:color w:val="70AD47" w:themeColor="accent6"/>
          <w:sz w:val="24"/>
          <w:szCs w:val="24"/>
        </w:rPr>
        <w:t xml:space="preserve">modernising coaching/officiating frameworks and education offerings, </w:t>
      </w:r>
      <w:r w:rsidR="001B0707" w:rsidRPr="007E2326">
        <w:rPr>
          <w:rFonts w:cstheme="minorHAnsi"/>
          <w:color w:val="70AD47" w:themeColor="accent6"/>
          <w:sz w:val="24"/>
          <w:szCs w:val="24"/>
        </w:rPr>
        <w:t xml:space="preserve">supporting coaches and officials in practice and </w:t>
      </w:r>
      <w:r w:rsidR="007E2326" w:rsidRPr="007E2326">
        <w:rPr>
          <w:rFonts w:cstheme="minorHAnsi"/>
          <w:color w:val="70AD47" w:themeColor="accent6"/>
          <w:sz w:val="24"/>
          <w:szCs w:val="24"/>
        </w:rPr>
        <w:t xml:space="preserve">considerations for coaching </w:t>
      </w:r>
      <w:r w:rsidR="001B0707" w:rsidRPr="007E2326">
        <w:rPr>
          <w:rFonts w:cstheme="minorHAnsi"/>
          <w:color w:val="70AD47" w:themeColor="accent6"/>
          <w:sz w:val="24"/>
          <w:szCs w:val="24"/>
        </w:rPr>
        <w:t xml:space="preserve">women </w:t>
      </w:r>
      <w:r w:rsidR="007E2326" w:rsidRPr="007E2326">
        <w:rPr>
          <w:rFonts w:cstheme="minorHAnsi"/>
          <w:color w:val="70AD47" w:themeColor="accent6"/>
          <w:sz w:val="24"/>
          <w:szCs w:val="24"/>
        </w:rPr>
        <w:t>and girls&gt;.</w:t>
      </w:r>
    </w:p>
    <w:p w14:paraId="05D824D4" w14:textId="77777777" w:rsidR="00DB0D36" w:rsidRDefault="00DB0D36" w:rsidP="00DB0D36">
      <w:pPr>
        <w:pStyle w:val="ListParagraph"/>
        <w:spacing w:before="120" w:after="120"/>
        <w:ind w:left="357"/>
        <w:rPr>
          <w:rFonts w:cstheme="minorHAnsi"/>
          <w:color w:val="000000" w:themeColor="text1"/>
          <w:sz w:val="24"/>
          <w:szCs w:val="24"/>
        </w:rPr>
      </w:pPr>
    </w:p>
    <w:p w14:paraId="4A735829" w14:textId="77777777" w:rsidR="00C73651" w:rsidRPr="00282611" w:rsidRDefault="00C73651" w:rsidP="00DB0D36">
      <w:pPr>
        <w:pStyle w:val="ListParagraph"/>
        <w:spacing w:before="120" w:after="120"/>
        <w:ind w:left="357"/>
        <w:rPr>
          <w:rFonts w:cstheme="minorHAnsi"/>
          <w:color w:val="000000" w:themeColor="text1"/>
          <w:sz w:val="24"/>
          <w:szCs w:val="24"/>
        </w:rPr>
      </w:pPr>
    </w:p>
    <w:p w14:paraId="5A245B87" w14:textId="698909CD" w:rsidR="00173325" w:rsidRPr="00A547E9" w:rsidRDefault="00173325" w:rsidP="00DB0D36">
      <w:pPr>
        <w:pStyle w:val="ListParagraph"/>
        <w:numPr>
          <w:ilvl w:val="0"/>
          <w:numId w:val="41"/>
        </w:numPr>
        <w:spacing w:before="120" w:after="120"/>
        <w:ind w:left="357" w:hanging="357"/>
        <w:rPr>
          <w:rFonts w:cstheme="minorHAnsi"/>
          <w:color w:val="000000" w:themeColor="text1"/>
          <w:sz w:val="24"/>
          <w:szCs w:val="24"/>
        </w:rPr>
      </w:pPr>
      <w:r w:rsidRPr="00282611">
        <w:rPr>
          <w:rFonts w:cstheme="minorHAnsi"/>
          <w:sz w:val="24"/>
          <w:szCs w:val="24"/>
        </w:rPr>
        <w:t>Gather information pertinent to the different functional areas of the business to adopt</w:t>
      </w:r>
      <w:r w:rsidR="00DB0D36">
        <w:rPr>
          <w:rFonts w:cstheme="minorHAnsi"/>
          <w:sz w:val="24"/>
          <w:szCs w:val="24"/>
        </w:rPr>
        <w:t>.</w:t>
      </w:r>
    </w:p>
    <w:p w14:paraId="5FFB4CB6" w14:textId="75B5A5CA" w:rsidR="00A547E9" w:rsidRPr="0066738A" w:rsidRDefault="00A547E9" w:rsidP="00DB0D36">
      <w:pPr>
        <w:pStyle w:val="Address"/>
        <w:numPr>
          <w:ilvl w:val="0"/>
          <w:numId w:val="41"/>
        </w:numPr>
        <w:spacing w:before="120" w:after="120" w:line="276" w:lineRule="auto"/>
        <w:ind w:left="357" w:hanging="357"/>
        <w:rPr>
          <w:rFonts w:cstheme="minorHAnsi"/>
          <w:color w:val="70AD47" w:themeColor="accent6"/>
          <w:sz w:val="24"/>
          <w:szCs w:val="24"/>
        </w:rPr>
      </w:pPr>
      <w:r w:rsidRPr="00282611">
        <w:rPr>
          <w:rFonts w:cstheme="minorHAnsi"/>
          <w:sz w:val="24"/>
          <w:szCs w:val="24"/>
        </w:rPr>
        <w:t xml:space="preserve">To access </w:t>
      </w:r>
      <w:r w:rsidR="00211AC7">
        <w:rPr>
          <w:rFonts w:cstheme="minorHAnsi"/>
          <w:sz w:val="24"/>
          <w:szCs w:val="24"/>
        </w:rPr>
        <w:t xml:space="preserve">Australian and international </w:t>
      </w:r>
      <w:r w:rsidRPr="00282611">
        <w:rPr>
          <w:rFonts w:cstheme="minorHAnsi"/>
          <w:color w:val="auto"/>
          <w:sz w:val="24"/>
          <w:szCs w:val="24"/>
        </w:rPr>
        <w:t xml:space="preserve">insights, case studies, toolkits, concepts, and stories influencing change </w:t>
      </w:r>
      <w:r w:rsidRPr="00282611">
        <w:rPr>
          <w:rFonts w:cstheme="minorHAnsi"/>
          <w:sz w:val="24"/>
          <w:szCs w:val="24"/>
        </w:rPr>
        <w:t xml:space="preserve">in </w:t>
      </w:r>
      <w:r w:rsidRPr="00282611">
        <w:rPr>
          <w:rFonts w:cstheme="minorHAnsi"/>
          <w:b/>
          <w:bCs/>
          <w:i/>
          <w:iCs/>
          <w:sz w:val="24"/>
          <w:szCs w:val="24"/>
        </w:rPr>
        <w:t xml:space="preserve">community </w:t>
      </w:r>
      <w:r w:rsidR="0066738A">
        <w:rPr>
          <w:rFonts w:cstheme="minorHAnsi"/>
          <w:b/>
          <w:bCs/>
          <w:i/>
          <w:iCs/>
          <w:sz w:val="24"/>
          <w:szCs w:val="24"/>
        </w:rPr>
        <w:t>and pathways</w:t>
      </w:r>
      <w:r w:rsidRPr="00282611">
        <w:rPr>
          <w:rFonts w:cstheme="minorHAnsi"/>
          <w:sz w:val="24"/>
          <w:szCs w:val="24"/>
        </w:rPr>
        <w:t xml:space="preserve"> settings and provide organisational recommendations to how initiatives can be adapted and embedded to be contextually relevant to</w:t>
      </w:r>
      <w:r w:rsidR="0066738A">
        <w:rPr>
          <w:rFonts w:cstheme="minorHAnsi"/>
          <w:sz w:val="24"/>
          <w:szCs w:val="24"/>
        </w:rPr>
        <w:t xml:space="preserve"> </w:t>
      </w:r>
      <w:r w:rsidR="0066738A" w:rsidRPr="0066738A">
        <w:rPr>
          <w:rFonts w:cstheme="minorHAnsi"/>
          <w:color w:val="70AD47" w:themeColor="accent6"/>
          <w:sz w:val="24"/>
          <w:szCs w:val="24"/>
        </w:rPr>
        <w:t>&lt;insert sport and area&gt;.</w:t>
      </w:r>
    </w:p>
    <w:p w14:paraId="5FBFE684" w14:textId="77777777" w:rsidR="00A547E9" w:rsidRPr="00DB0D36" w:rsidRDefault="00A547E9" w:rsidP="00DB0D36">
      <w:pPr>
        <w:spacing w:before="120" w:after="120"/>
        <w:rPr>
          <w:rFonts w:cstheme="minorHAnsi"/>
          <w:color w:val="000000" w:themeColor="text1"/>
          <w:sz w:val="24"/>
          <w:szCs w:val="24"/>
        </w:rPr>
      </w:pPr>
    </w:p>
    <w:p w14:paraId="0A62C1FB" w14:textId="0F8E1F66" w:rsidR="00F113BA" w:rsidRPr="00C368D5" w:rsidRDefault="00DB0D36" w:rsidP="00F113BA">
      <w:pPr>
        <w:pStyle w:val="Heading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</w:t>
      </w:r>
      <w:r w:rsidR="00584142" w:rsidRPr="00282611">
        <w:rPr>
          <w:rFonts w:cstheme="minorHAnsi"/>
          <w:sz w:val="24"/>
          <w:szCs w:val="24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2126"/>
      </w:tblGrid>
      <w:tr w:rsidR="00C368D5" w:rsidRPr="00282611" w14:paraId="52BB0622" w14:textId="1881D09E" w:rsidTr="004A3237">
        <w:tc>
          <w:tcPr>
            <w:tcW w:w="3114" w:type="dxa"/>
            <w:shd w:val="clear" w:color="auto" w:fill="D9D9D9" w:themeFill="background1" w:themeFillShade="D9"/>
          </w:tcPr>
          <w:p w14:paraId="67DC015E" w14:textId="291452D9" w:rsidR="00C368D5" w:rsidRPr="00282611" w:rsidRDefault="004A32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E2D6795" w14:textId="4B0C6F31" w:rsidR="00C368D5" w:rsidRPr="00282611" w:rsidRDefault="004A32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INFORMATION/LINK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2D0A0D" w14:textId="4AAA5880" w:rsidR="00C368D5" w:rsidRDefault="004A323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C368D5" w:rsidRPr="00282611" w14:paraId="2661A8CA" w14:textId="3306341B" w:rsidTr="004A3237">
        <w:tc>
          <w:tcPr>
            <w:tcW w:w="3114" w:type="dxa"/>
          </w:tcPr>
          <w:p w14:paraId="6BE71F37" w14:textId="773778A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Conference Registration</w:t>
            </w:r>
          </w:p>
        </w:tc>
        <w:tc>
          <w:tcPr>
            <w:tcW w:w="3969" w:type="dxa"/>
          </w:tcPr>
          <w:p w14:paraId="1CA56B28" w14:textId="7777777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9C18F" w14:textId="7777777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8D5" w:rsidRPr="00282611" w14:paraId="0A64703E" w14:textId="638805F1" w:rsidTr="004A3237">
        <w:tc>
          <w:tcPr>
            <w:tcW w:w="3114" w:type="dxa"/>
          </w:tcPr>
          <w:p w14:paraId="42C540AD" w14:textId="19343169" w:rsidR="00C368D5" w:rsidRPr="00282611" w:rsidRDefault="00C368D5" w:rsidP="00E51F0A">
            <w:pPr>
              <w:rPr>
                <w:rFonts w:cstheme="minorHAnsi"/>
                <w:sz w:val="24"/>
                <w:szCs w:val="24"/>
              </w:rPr>
            </w:pPr>
            <w:r w:rsidRPr="00282611">
              <w:rPr>
                <w:rFonts w:cstheme="minorHAnsi"/>
                <w:sz w:val="24"/>
                <w:szCs w:val="24"/>
              </w:rPr>
              <w:t>Airfare (return)</w:t>
            </w:r>
          </w:p>
        </w:tc>
        <w:tc>
          <w:tcPr>
            <w:tcW w:w="3969" w:type="dxa"/>
          </w:tcPr>
          <w:p w14:paraId="244F0EC8" w14:textId="77777777" w:rsidR="00C368D5" w:rsidRPr="00282611" w:rsidRDefault="00C368D5" w:rsidP="00E51F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8DD5E" w14:textId="77777777" w:rsidR="00C368D5" w:rsidRPr="00282611" w:rsidRDefault="00C368D5" w:rsidP="00E51F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8D5" w:rsidRPr="00282611" w14:paraId="27C0C56D" w14:textId="6E60BE11" w:rsidTr="004A3237">
        <w:tc>
          <w:tcPr>
            <w:tcW w:w="3114" w:type="dxa"/>
          </w:tcPr>
          <w:p w14:paraId="1B5FC958" w14:textId="02C85602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Accommodation</w:t>
            </w:r>
          </w:p>
        </w:tc>
        <w:tc>
          <w:tcPr>
            <w:tcW w:w="3969" w:type="dxa"/>
          </w:tcPr>
          <w:p w14:paraId="44BBE7FF" w14:textId="7777777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88771" w14:textId="7777777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8D5" w:rsidRPr="00282611" w14:paraId="5E7D31AE" w14:textId="19478BC9" w:rsidTr="004A3237">
        <w:tc>
          <w:tcPr>
            <w:tcW w:w="3114" w:type="dxa"/>
          </w:tcPr>
          <w:p w14:paraId="13083AE2" w14:textId="7777777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  <w:r w:rsidRPr="00282611">
              <w:rPr>
                <w:rFonts w:cstheme="minorHAnsi"/>
                <w:sz w:val="24"/>
                <w:szCs w:val="24"/>
              </w:rPr>
              <w:t>Conference Fees</w:t>
            </w:r>
          </w:p>
        </w:tc>
        <w:tc>
          <w:tcPr>
            <w:tcW w:w="3969" w:type="dxa"/>
          </w:tcPr>
          <w:p w14:paraId="3DC7A334" w14:textId="2009C660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A5337" w14:textId="77777777" w:rsidR="00C368D5" w:rsidRPr="00282611" w:rsidRDefault="00C368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8D5" w:rsidRPr="00282611" w14:paraId="49F08B66" w14:textId="5D543FBE" w:rsidTr="004A3237">
        <w:tc>
          <w:tcPr>
            <w:tcW w:w="3114" w:type="dxa"/>
          </w:tcPr>
          <w:p w14:paraId="03E7C67E" w14:textId="77777777" w:rsidR="00C368D5" w:rsidRPr="00282611" w:rsidRDefault="00C368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82611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969" w:type="dxa"/>
          </w:tcPr>
          <w:p w14:paraId="6DB680ED" w14:textId="77777777" w:rsidR="00C368D5" w:rsidRPr="00282611" w:rsidRDefault="00C368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1E49DF" w14:textId="77777777" w:rsidR="00C368D5" w:rsidRPr="00282611" w:rsidRDefault="00C368D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BE3D60" w14:textId="77777777" w:rsidR="00C368D5" w:rsidRDefault="00C368D5" w:rsidP="00584142">
      <w:pPr>
        <w:rPr>
          <w:rFonts w:cstheme="minorHAnsi"/>
          <w:i/>
          <w:iCs/>
          <w:sz w:val="24"/>
          <w:szCs w:val="24"/>
        </w:rPr>
      </w:pPr>
    </w:p>
    <w:p w14:paraId="577FE4E3" w14:textId="77777777" w:rsidR="00584142" w:rsidRPr="00282611" w:rsidRDefault="00584142" w:rsidP="361E88B9">
      <w:pPr>
        <w:pStyle w:val="Address"/>
        <w:spacing w:after="0" w:line="276" w:lineRule="auto"/>
        <w:rPr>
          <w:rFonts w:eastAsia="Yu Mincho" w:cstheme="minorHAnsi"/>
          <w:sz w:val="24"/>
          <w:szCs w:val="24"/>
        </w:rPr>
      </w:pPr>
    </w:p>
    <w:sectPr w:rsidR="00584142" w:rsidRPr="00282611" w:rsidSect="00C7365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849" w:bottom="993" w:left="993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BC25" w14:textId="77777777" w:rsidR="00E45A62" w:rsidRDefault="00E45A62" w:rsidP="00985516">
      <w:pPr>
        <w:spacing w:after="0" w:line="240" w:lineRule="auto"/>
      </w:pPr>
      <w:r>
        <w:separator/>
      </w:r>
    </w:p>
  </w:endnote>
  <w:endnote w:type="continuationSeparator" w:id="0">
    <w:p w14:paraId="34794B6B" w14:textId="77777777" w:rsidR="00E45A62" w:rsidRDefault="00E45A62" w:rsidP="00985516">
      <w:pPr>
        <w:spacing w:after="0" w:line="240" w:lineRule="auto"/>
      </w:pPr>
      <w:r>
        <w:continuationSeparator/>
      </w:r>
    </w:p>
  </w:endnote>
  <w:endnote w:type="continuationNotice" w:id="1">
    <w:p w14:paraId="70F2CA20" w14:textId="77777777" w:rsidR="00E45A62" w:rsidRDefault="00E45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D2F7" w14:textId="77777777" w:rsidR="007E2326" w:rsidRPr="001123CD" w:rsidRDefault="007E2326" w:rsidP="007E2326">
    <w:pPr>
      <w:pStyle w:val="Footer"/>
      <w:rPr>
        <w:i/>
        <w:iCs/>
        <w:sz w:val="16"/>
        <w:szCs w:val="16"/>
      </w:rPr>
    </w:pPr>
    <w:r w:rsidRPr="001123CD">
      <w:rPr>
        <w:i/>
        <w:iCs/>
        <w:sz w:val="16"/>
        <w:szCs w:val="16"/>
      </w:rPr>
      <w:t xml:space="preserve">ASC 2025 </w:t>
    </w:r>
    <w:r w:rsidRPr="001123CD">
      <w:rPr>
        <w:i/>
        <w:iCs/>
        <w:sz w:val="16"/>
        <w:szCs w:val="16"/>
      </w:rPr>
      <w:fldChar w:fldCharType="begin"/>
    </w:r>
    <w:r w:rsidRPr="001123CD">
      <w:rPr>
        <w:i/>
        <w:iCs/>
        <w:sz w:val="16"/>
        <w:szCs w:val="16"/>
      </w:rPr>
      <w:instrText xml:space="preserve"> FILENAME \* MERGEFORMAT </w:instrText>
    </w:r>
    <w:r w:rsidRPr="001123CD">
      <w:rPr>
        <w:i/>
        <w:iCs/>
        <w:sz w:val="16"/>
        <w:szCs w:val="16"/>
      </w:rPr>
      <w:fldChar w:fldCharType="separate"/>
    </w:r>
    <w:r w:rsidRPr="001123CD">
      <w:rPr>
        <w:i/>
        <w:iCs/>
        <w:noProof/>
        <w:sz w:val="16"/>
        <w:szCs w:val="16"/>
      </w:rPr>
      <w:t xml:space="preserve">Coaching and Officiating Conference - Business Case Proposal for NSO/Ds and SSO/Ds          </w:t>
    </w:r>
    <w:r w:rsidRPr="001123CD">
      <w:rPr>
        <w:i/>
        <w:iCs/>
        <w:noProof/>
        <w:sz w:val="16"/>
        <w:szCs w:val="16"/>
      </w:rPr>
      <w:fldChar w:fldCharType="end"/>
    </w:r>
    <w:r>
      <w:rPr>
        <w:i/>
        <w:iCs/>
        <w:noProof/>
        <w:sz w:val="16"/>
        <w:szCs w:val="16"/>
      </w:rPr>
      <w:tab/>
      <w:t>Dec 2025</w:t>
    </w:r>
  </w:p>
  <w:p w14:paraId="413266CF" w14:textId="308EAE7E" w:rsidR="00B34C95" w:rsidRPr="00B34C95" w:rsidRDefault="00B34C95" w:rsidP="00B34C95">
    <w:pPr>
      <w:pStyle w:val="Footer"/>
      <w:rPr>
        <w:i/>
        <w:iCs/>
      </w:rPr>
    </w:pPr>
  </w:p>
  <w:p w14:paraId="302E2ABC" w14:textId="77777777" w:rsidR="004B2703" w:rsidRDefault="004B2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E4D8" w14:textId="3A9DD3C9" w:rsidR="004554F0" w:rsidRPr="001123CD" w:rsidRDefault="001123CD" w:rsidP="004554F0">
    <w:pPr>
      <w:pStyle w:val="Footer"/>
      <w:rPr>
        <w:i/>
        <w:iCs/>
        <w:sz w:val="16"/>
        <w:szCs w:val="16"/>
      </w:rPr>
    </w:pPr>
    <w:r w:rsidRPr="001123CD">
      <w:rPr>
        <w:i/>
        <w:iCs/>
        <w:sz w:val="16"/>
        <w:szCs w:val="16"/>
      </w:rPr>
      <w:t xml:space="preserve">ASC 2025 </w:t>
    </w:r>
    <w:r w:rsidR="004554F0" w:rsidRPr="001123CD">
      <w:rPr>
        <w:i/>
        <w:iCs/>
        <w:sz w:val="16"/>
        <w:szCs w:val="16"/>
      </w:rPr>
      <w:fldChar w:fldCharType="begin"/>
    </w:r>
    <w:r w:rsidR="004554F0" w:rsidRPr="001123CD">
      <w:rPr>
        <w:i/>
        <w:iCs/>
        <w:sz w:val="16"/>
        <w:szCs w:val="16"/>
      </w:rPr>
      <w:instrText xml:space="preserve"> FILENAME \* MERGEFORMAT </w:instrText>
    </w:r>
    <w:r w:rsidR="004554F0" w:rsidRPr="001123CD">
      <w:rPr>
        <w:i/>
        <w:iCs/>
        <w:sz w:val="16"/>
        <w:szCs w:val="16"/>
      </w:rPr>
      <w:fldChar w:fldCharType="separate"/>
    </w:r>
    <w:r w:rsidR="00C9284C" w:rsidRPr="001123CD">
      <w:rPr>
        <w:i/>
        <w:iCs/>
        <w:noProof/>
        <w:sz w:val="16"/>
        <w:szCs w:val="16"/>
      </w:rPr>
      <w:t>Coaching and Officiating Conference</w:t>
    </w:r>
    <w:r w:rsidR="004554F0" w:rsidRPr="001123CD">
      <w:rPr>
        <w:i/>
        <w:iCs/>
        <w:noProof/>
        <w:sz w:val="16"/>
        <w:szCs w:val="16"/>
      </w:rPr>
      <w:t xml:space="preserve"> - Business Case Proposal</w:t>
    </w:r>
    <w:r w:rsidR="00C9284C" w:rsidRPr="001123CD">
      <w:rPr>
        <w:i/>
        <w:iCs/>
        <w:noProof/>
        <w:sz w:val="16"/>
        <w:szCs w:val="16"/>
      </w:rPr>
      <w:t xml:space="preserve"> for NSO/Ds and SSO/Ds         </w:t>
    </w:r>
    <w:r w:rsidR="004554F0" w:rsidRPr="001123CD">
      <w:rPr>
        <w:i/>
        <w:iCs/>
        <w:noProof/>
        <w:sz w:val="16"/>
        <w:szCs w:val="16"/>
      </w:rPr>
      <w:t xml:space="preserve"> </w:t>
    </w:r>
    <w:r w:rsidR="004554F0" w:rsidRPr="001123CD">
      <w:rPr>
        <w:i/>
        <w:iCs/>
        <w:noProof/>
        <w:sz w:val="16"/>
        <w:szCs w:val="16"/>
      </w:rPr>
      <w:fldChar w:fldCharType="end"/>
    </w:r>
    <w:r>
      <w:rPr>
        <w:i/>
        <w:iCs/>
        <w:noProof/>
        <w:sz w:val="16"/>
        <w:szCs w:val="16"/>
      </w:rPr>
      <w:tab/>
      <w:t>Dec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1D6A" w14:textId="77777777" w:rsidR="00E45A62" w:rsidRDefault="00E45A62" w:rsidP="00985516">
      <w:pPr>
        <w:spacing w:after="0" w:line="240" w:lineRule="auto"/>
      </w:pPr>
      <w:r>
        <w:separator/>
      </w:r>
    </w:p>
  </w:footnote>
  <w:footnote w:type="continuationSeparator" w:id="0">
    <w:p w14:paraId="457EB027" w14:textId="77777777" w:rsidR="00E45A62" w:rsidRDefault="00E45A62" w:rsidP="00985516">
      <w:pPr>
        <w:spacing w:after="0" w:line="240" w:lineRule="auto"/>
      </w:pPr>
      <w:r>
        <w:continuationSeparator/>
      </w:r>
    </w:p>
  </w:footnote>
  <w:footnote w:type="continuationNotice" w:id="1">
    <w:p w14:paraId="20EB0A0C" w14:textId="77777777" w:rsidR="00E45A62" w:rsidRDefault="00E45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2677B" w14:textId="066C87C2" w:rsidR="0062353A" w:rsidRDefault="00AD66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CA0D6E0" wp14:editId="46A912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8B062" w14:textId="27D3880E" w:rsidR="00AD66AB" w:rsidRPr="00AD66AB" w:rsidRDefault="00AD66AB" w:rsidP="00AD6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66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0D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38B062" w14:textId="27D3880E" w:rsidR="00AD66AB" w:rsidRPr="00AD66AB" w:rsidRDefault="00AD66AB" w:rsidP="00AD6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66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2425">
      <w:rPr>
        <w:noProof/>
      </w:rPr>
      <w:pict w14:anchorId="32634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36188" o:spid="_x0000_s1026" type="#_x0000_t136" style="position:absolute;margin-left:0;margin-top:0;width:423.7pt;height:254.2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E5EB" w14:textId="45B37A65" w:rsidR="00C36951" w:rsidRDefault="009243A4" w:rsidP="00C36951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EXEMPLAR - </w:t>
    </w:r>
    <w:r w:rsidR="00C36951">
      <w:rPr>
        <w:b/>
        <w:bCs/>
        <w:sz w:val="32"/>
        <w:szCs w:val="32"/>
      </w:rPr>
      <w:t>BUSINESS CASE PROPOSAL</w:t>
    </w:r>
  </w:p>
  <w:p w14:paraId="3ECD4F1C" w14:textId="0A89E4EF" w:rsidR="000012FD" w:rsidRDefault="00AD66AB">
    <w:pPr>
      <w:pStyle w:val="Header"/>
      <w:rPr>
        <w:b/>
        <w:bCs/>
        <w:sz w:val="24"/>
        <w:szCs w:val="24"/>
      </w:rPr>
    </w:pPr>
    <w:r w:rsidRPr="009243A4">
      <w:rPr>
        <w:b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83798E" wp14:editId="1E3A947D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147CC" w14:textId="3A3C172E" w:rsidR="00AD66AB" w:rsidRPr="00AD66AB" w:rsidRDefault="00AD66AB" w:rsidP="00AD6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66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379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55147CC" w14:textId="3A3C172E" w:rsidR="00AD66AB" w:rsidRPr="00AD66AB" w:rsidRDefault="00AD66AB" w:rsidP="00AD6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66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2425">
      <w:rPr>
        <w:b/>
        <w:bCs/>
        <w:sz w:val="24"/>
        <w:szCs w:val="24"/>
      </w:rPr>
      <w:pict w14:anchorId="78A41C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36189" o:spid="_x0000_s1027" type="#_x0000_t136" style="position:absolute;margin-left:0;margin-top:0;width:423.7pt;height:254.2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43A4" w:rsidRPr="009243A4">
      <w:rPr>
        <w:b/>
        <w:bCs/>
        <w:sz w:val="24"/>
        <w:szCs w:val="24"/>
      </w:rPr>
      <w:t>ASC Coaching and Officiating Conference 2025</w:t>
    </w:r>
  </w:p>
  <w:p w14:paraId="51F6593D" w14:textId="77777777" w:rsidR="00851636" w:rsidRDefault="00851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7AD6" w14:textId="40B792AC" w:rsidR="00E1288E" w:rsidRDefault="00AD66AB">
    <w:pPr>
      <w:pStyle w:val="Header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A07E608" wp14:editId="65D061B5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1B7C9" w14:textId="0C245E6F" w:rsidR="00AD66AB" w:rsidRPr="00AD66AB" w:rsidRDefault="00AD66AB" w:rsidP="00AD6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66A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7E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8F1B7C9" w14:textId="0C245E6F" w:rsidR="00AD66AB" w:rsidRPr="00AD66AB" w:rsidRDefault="00AD66AB" w:rsidP="00AD6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D66A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2425">
      <w:rPr>
        <w:noProof/>
      </w:rPr>
      <w:pict w14:anchorId="0621E8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36187" o:spid="_x0000_s1025" type="#_x0000_t136" style="position:absolute;margin-left:0;margin-top:0;width:423.7pt;height:254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631B8">
      <w:rPr>
        <w:b/>
        <w:bCs/>
        <w:sz w:val="32"/>
        <w:szCs w:val="32"/>
      </w:rPr>
      <w:t xml:space="preserve">EXEMPLAR - </w:t>
    </w:r>
    <w:r w:rsidR="000F692A">
      <w:rPr>
        <w:b/>
        <w:bCs/>
        <w:sz w:val="32"/>
        <w:szCs w:val="32"/>
      </w:rPr>
      <w:t>BUSINESS CASE PROPOSAL</w:t>
    </w:r>
  </w:p>
  <w:p w14:paraId="7D0BD648" w14:textId="5ED49033" w:rsidR="00973225" w:rsidRDefault="009243A4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ASC </w:t>
    </w:r>
    <w:r w:rsidR="00826AC2">
      <w:rPr>
        <w:b/>
        <w:bCs/>
        <w:sz w:val="24"/>
        <w:szCs w:val="24"/>
      </w:rPr>
      <w:t>Coaching and Officiating Conference 2025</w:t>
    </w:r>
  </w:p>
  <w:p w14:paraId="4CDCA70D" w14:textId="77777777" w:rsidR="00D631B8" w:rsidRPr="00973225" w:rsidRDefault="00D631B8">
    <w:pPr>
      <w:pStyle w:val="Header"/>
      <w:rPr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0/opLbQe7/DMm" int2:id="FR6edwa0">
      <int2:state int2:value="Rejected" int2:type="LegacyProofing"/>
    </int2:textHash>
    <int2:textHash int2:hashCode="1vyo/hsmH8hDcZ" int2:id="xDjvVTh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406"/>
    <w:multiLevelType w:val="hybridMultilevel"/>
    <w:tmpl w:val="9C9EE690"/>
    <w:lvl w:ilvl="0" w:tplc="B02E6A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450"/>
    <w:multiLevelType w:val="hybridMultilevel"/>
    <w:tmpl w:val="EA9E3648"/>
    <w:lvl w:ilvl="0" w:tplc="FDECE4B8">
      <w:start w:val="1"/>
      <w:numFmt w:val="decimal"/>
      <w:pStyle w:val="Heading1"/>
      <w:lvlText w:val="%1."/>
      <w:lvlJc w:val="left"/>
      <w:pPr>
        <w:ind w:left="360" w:hanging="360"/>
      </w:pPr>
    </w:lvl>
    <w:lvl w:ilvl="1" w:tplc="F1B2FB52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1A0A"/>
    <w:multiLevelType w:val="hybridMultilevel"/>
    <w:tmpl w:val="A34E97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B69"/>
    <w:multiLevelType w:val="hybridMultilevel"/>
    <w:tmpl w:val="E93EA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87B24"/>
    <w:multiLevelType w:val="hybridMultilevel"/>
    <w:tmpl w:val="CC58E2B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07356"/>
    <w:multiLevelType w:val="hybridMultilevel"/>
    <w:tmpl w:val="317498F0"/>
    <w:lvl w:ilvl="0" w:tplc="96AA6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E14A8"/>
    <w:multiLevelType w:val="hybridMultilevel"/>
    <w:tmpl w:val="FC10AD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25EA3"/>
    <w:multiLevelType w:val="hybridMultilevel"/>
    <w:tmpl w:val="49A242C6"/>
    <w:lvl w:ilvl="0" w:tplc="14D8F5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DB4"/>
    <w:multiLevelType w:val="hybridMultilevel"/>
    <w:tmpl w:val="0930E474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91681"/>
    <w:multiLevelType w:val="hybridMultilevel"/>
    <w:tmpl w:val="0B7AA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972C7"/>
    <w:multiLevelType w:val="hybridMultilevel"/>
    <w:tmpl w:val="1480CF6C"/>
    <w:lvl w:ilvl="0" w:tplc="0C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CCB5F90"/>
    <w:multiLevelType w:val="hybridMultilevel"/>
    <w:tmpl w:val="CFD49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C0F80"/>
    <w:multiLevelType w:val="hybridMultilevel"/>
    <w:tmpl w:val="48B0E8D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2012"/>
    <w:multiLevelType w:val="hybridMultilevel"/>
    <w:tmpl w:val="D5884360"/>
    <w:lvl w:ilvl="0" w:tplc="1988C69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7800"/>
    <w:multiLevelType w:val="hybridMultilevel"/>
    <w:tmpl w:val="C44E9D7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7733B"/>
    <w:multiLevelType w:val="hybridMultilevel"/>
    <w:tmpl w:val="C61A7032"/>
    <w:lvl w:ilvl="0" w:tplc="0C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 w15:restartNumberingAfterBreak="0">
    <w:nsid w:val="2B8B35E8"/>
    <w:multiLevelType w:val="hybridMultilevel"/>
    <w:tmpl w:val="7486AD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FC20D0"/>
    <w:multiLevelType w:val="hybridMultilevel"/>
    <w:tmpl w:val="0AE0B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56407"/>
    <w:multiLevelType w:val="multilevel"/>
    <w:tmpl w:val="4F4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D2FE2"/>
    <w:multiLevelType w:val="hybridMultilevel"/>
    <w:tmpl w:val="59BE3D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5387E"/>
    <w:multiLevelType w:val="hybridMultilevel"/>
    <w:tmpl w:val="ED02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A7D04"/>
    <w:multiLevelType w:val="hybridMultilevel"/>
    <w:tmpl w:val="9E28F2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7036"/>
    <w:multiLevelType w:val="hybridMultilevel"/>
    <w:tmpl w:val="3320C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04CD"/>
    <w:multiLevelType w:val="hybridMultilevel"/>
    <w:tmpl w:val="ABB0E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61CF8"/>
    <w:multiLevelType w:val="hybridMultilevel"/>
    <w:tmpl w:val="34029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E1AC0"/>
    <w:multiLevelType w:val="hybridMultilevel"/>
    <w:tmpl w:val="E3EC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C55EC"/>
    <w:multiLevelType w:val="hybridMultilevel"/>
    <w:tmpl w:val="77743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43DF3"/>
    <w:multiLevelType w:val="hybridMultilevel"/>
    <w:tmpl w:val="7EEA3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02895"/>
    <w:multiLevelType w:val="hybridMultilevel"/>
    <w:tmpl w:val="0852828E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2786A"/>
    <w:multiLevelType w:val="hybridMultilevel"/>
    <w:tmpl w:val="94B2E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056FE"/>
    <w:multiLevelType w:val="hybridMultilevel"/>
    <w:tmpl w:val="132A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F56F1"/>
    <w:multiLevelType w:val="hybridMultilevel"/>
    <w:tmpl w:val="59CEC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190C7B"/>
    <w:multiLevelType w:val="hybridMultilevel"/>
    <w:tmpl w:val="EF8452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C8252E"/>
    <w:multiLevelType w:val="hybridMultilevel"/>
    <w:tmpl w:val="276CD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51512"/>
    <w:multiLevelType w:val="hybridMultilevel"/>
    <w:tmpl w:val="5950B0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5651">
    <w:abstractNumId w:val="1"/>
  </w:num>
  <w:num w:numId="2" w16cid:durableId="508133230">
    <w:abstractNumId w:val="33"/>
  </w:num>
  <w:num w:numId="3" w16cid:durableId="1628926375">
    <w:abstractNumId w:val="17"/>
  </w:num>
  <w:num w:numId="4" w16cid:durableId="1823424658">
    <w:abstractNumId w:val="9"/>
  </w:num>
  <w:num w:numId="5" w16cid:durableId="1727364973">
    <w:abstractNumId w:val="24"/>
  </w:num>
  <w:num w:numId="6" w16cid:durableId="1377780291">
    <w:abstractNumId w:val="22"/>
  </w:num>
  <w:num w:numId="7" w16cid:durableId="1223296893">
    <w:abstractNumId w:val="6"/>
  </w:num>
  <w:num w:numId="8" w16cid:durableId="1915816498">
    <w:abstractNumId w:val="27"/>
  </w:num>
  <w:num w:numId="9" w16cid:durableId="457071628">
    <w:abstractNumId w:val="1"/>
  </w:num>
  <w:num w:numId="10" w16cid:durableId="1094398626">
    <w:abstractNumId w:val="1"/>
  </w:num>
  <w:num w:numId="11" w16cid:durableId="1682775798">
    <w:abstractNumId w:val="1"/>
  </w:num>
  <w:num w:numId="12" w16cid:durableId="2142574384">
    <w:abstractNumId w:val="16"/>
  </w:num>
  <w:num w:numId="13" w16cid:durableId="1266693011">
    <w:abstractNumId w:val="32"/>
  </w:num>
  <w:num w:numId="14" w16cid:durableId="2126340179">
    <w:abstractNumId w:val="3"/>
  </w:num>
  <w:num w:numId="15" w16cid:durableId="569510932">
    <w:abstractNumId w:val="0"/>
  </w:num>
  <w:num w:numId="16" w16cid:durableId="347873246">
    <w:abstractNumId w:val="7"/>
  </w:num>
  <w:num w:numId="17" w16cid:durableId="1138255685">
    <w:abstractNumId w:val="11"/>
  </w:num>
  <w:num w:numId="18" w16cid:durableId="553129125">
    <w:abstractNumId w:val="31"/>
  </w:num>
  <w:num w:numId="19" w16cid:durableId="1022390806">
    <w:abstractNumId w:val="2"/>
  </w:num>
  <w:num w:numId="20" w16cid:durableId="409741419">
    <w:abstractNumId w:val="29"/>
  </w:num>
  <w:num w:numId="21" w16cid:durableId="1563830991">
    <w:abstractNumId w:val="25"/>
  </w:num>
  <w:num w:numId="22" w16cid:durableId="77138278">
    <w:abstractNumId w:val="15"/>
  </w:num>
  <w:num w:numId="23" w16cid:durableId="1130518144">
    <w:abstractNumId w:val="10"/>
  </w:num>
  <w:num w:numId="24" w16cid:durableId="1200046779">
    <w:abstractNumId w:val="23"/>
  </w:num>
  <w:num w:numId="25" w16cid:durableId="902182627">
    <w:abstractNumId w:val="4"/>
  </w:num>
  <w:num w:numId="26" w16cid:durableId="1867597323">
    <w:abstractNumId w:val="14"/>
  </w:num>
  <w:num w:numId="27" w16cid:durableId="1373993199">
    <w:abstractNumId w:val="13"/>
  </w:num>
  <w:num w:numId="28" w16cid:durableId="1083599095">
    <w:abstractNumId w:val="34"/>
  </w:num>
  <w:num w:numId="29" w16cid:durableId="265576744">
    <w:abstractNumId w:val="30"/>
  </w:num>
  <w:num w:numId="30" w16cid:durableId="9911839">
    <w:abstractNumId w:val="20"/>
  </w:num>
  <w:num w:numId="31" w16cid:durableId="1684476674">
    <w:abstractNumId w:val="12"/>
  </w:num>
  <w:num w:numId="32" w16cid:durableId="1387560002">
    <w:abstractNumId w:val="5"/>
  </w:num>
  <w:num w:numId="33" w16cid:durableId="1304845755">
    <w:abstractNumId w:val="1"/>
  </w:num>
  <w:num w:numId="34" w16cid:durableId="1295066246">
    <w:abstractNumId w:val="1"/>
  </w:num>
  <w:num w:numId="35" w16cid:durableId="644315098">
    <w:abstractNumId w:val="19"/>
  </w:num>
  <w:num w:numId="36" w16cid:durableId="1303924709">
    <w:abstractNumId w:val="1"/>
  </w:num>
  <w:num w:numId="37" w16cid:durableId="1370912101">
    <w:abstractNumId w:val="1"/>
  </w:num>
  <w:num w:numId="38" w16cid:durableId="2060350923">
    <w:abstractNumId w:val="1"/>
  </w:num>
  <w:num w:numId="39" w16cid:durableId="2014261038">
    <w:abstractNumId w:val="21"/>
  </w:num>
  <w:num w:numId="40" w16cid:durableId="378818444">
    <w:abstractNumId w:val="28"/>
  </w:num>
  <w:num w:numId="41" w16cid:durableId="1802335239">
    <w:abstractNumId w:val="8"/>
  </w:num>
  <w:num w:numId="42" w16cid:durableId="2145803906">
    <w:abstractNumId w:val="26"/>
  </w:num>
  <w:num w:numId="43" w16cid:durableId="5655331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6"/>
    <w:rsid w:val="000012A3"/>
    <w:rsid w:val="000012FD"/>
    <w:rsid w:val="00001977"/>
    <w:rsid w:val="00001ABA"/>
    <w:rsid w:val="00001B55"/>
    <w:rsid w:val="00004359"/>
    <w:rsid w:val="0000666F"/>
    <w:rsid w:val="000070F6"/>
    <w:rsid w:val="00012348"/>
    <w:rsid w:val="00012B63"/>
    <w:rsid w:val="0001318C"/>
    <w:rsid w:val="000133A6"/>
    <w:rsid w:val="000135D4"/>
    <w:rsid w:val="00015B13"/>
    <w:rsid w:val="00020384"/>
    <w:rsid w:val="00020FB2"/>
    <w:rsid w:val="000238F0"/>
    <w:rsid w:val="00026824"/>
    <w:rsid w:val="000303FC"/>
    <w:rsid w:val="000348E2"/>
    <w:rsid w:val="00035272"/>
    <w:rsid w:val="00042498"/>
    <w:rsid w:val="00042D1A"/>
    <w:rsid w:val="00044CE1"/>
    <w:rsid w:val="00052367"/>
    <w:rsid w:val="00070468"/>
    <w:rsid w:val="00072C54"/>
    <w:rsid w:val="00072EDB"/>
    <w:rsid w:val="000730C4"/>
    <w:rsid w:val="00073690"/>
    <w:rsid w:val="00073755"/>
    <w:rsid w:val="000738AB"/>
    <w:rsid w:val="00073AAE"/>
    <w:rsid w:val="00073ABE"/>
    <w:rsid w:val="00075C60"/>
    <w:rsid w:val="000802F6"/>
    <w:rsid w:val="000803A3"/>
    <w:rsid w:val="00080CBD"/>
    <w:rsid w:val="00081258"/>
    <w:rsid w:val="00081671"/>
    <w:rsid w:val="0008182B"/>
    <w:rsid w:val="00086D65"/>
    <w:rsid w:val="00087269"/>
    <w:rsid w:val="000911C4"/>
    <w:rsid w:val="00091F1D"/>
    <w:rsid w:val="00096985"/>
    <w:rsid w:val="000A12BA"/>
    <w:rsid w:val="000A1505"/>
    <w:rsid w:val="000A27C1"/>
    <w:rsid w:val="000A2B53"/>
    <w:rsid w:val="000B1AF1"/>
    <w:rsid w:val="000B2241"/>
    <w:rsid w:val="000B6E55"/>
    <w:rsid w:val="000C1487"/>
    <w:rsid w:val="000C7519"/>
    <w:rsid w:val="000D005D"/>
    <w:rsid w:val="000D515D"/>
    <w:rsid w:val="000D5DAD"/>
    <w:rsid w:val="000D6BEC"/>
    <w:rsid w:val="000E0BE4"/>
    <w:rsid w:val="000E360C"/>
    <w:rsid w:val="000E7FE7"/>
    <w:rsid w:val="000F004E"/>
    <w:rsid w:val="000F0681"/>
    <w:rsid w:val="000F5455"/>
    <w:rsid w:val="000F692A"/>
    <w:rsid w:val="00100288"/>
    <w:rsid w:val="00103128"/>
    <w:rsid w:val="001076E3"/>
    <w:rsid w:val="0011030D"/>
    <w:rsid w:val="00110600"/>
    <w:rsid w:val="001123CD"/>
    <w:rsid w:val="00112A84"/>
    <w:rsid w:val="00115013"/>
    <w:rsid w:val="00122053"/>
    <w:rsid w:val="0012219F"/>
    <w:rsid w:val="001256B6"/>
    <w:rsid w:val="00127BB6"/>
    <w:rsid w:val="00130B88"/>
    <w:rsid w:val="001339C5"/>
    <w:rsid w:val="0013481F"/>
    <w:rsid w:val="00135F9A"/>
    <w:rsid w:val="00136D9B"/>
    <w:rsid w:val="00142B5B"/>
    <w:rsid w:val="00142BD3"/>
    <w:rsid w:val="00145085"/>
    <w:rsid w:val="00156C4D"/>
    <w:rsid w:val="00161AD4"/>
    <w:rsid w:val="001621C7"/>
    <w:rsid w:val="0016461D"/>
    <w:rsid w:val="00167EAA"/>
    <w:rsid w:val="0017089A"/>
    <w:rsid w:val="00170AA5"/>
    <w:rsid w:val="00170F67"/>
    <w:rsid w:val="00171F55"/>
    <w:rsid w:val="00173325"/>
    <w:rsid w:val="00176B6A"/>
    <w:rsid w:val="001825AD"/>
    <w:rsid w:val="00186A58"/>
    <w:rsid w:val="001879B8"/>
    <w:rsid w:val="0019135B"/>
    <w:rsid w:val="00192BAF"/>
    <w:rsid w:val="00192DF0"/>
    <w:rsid w:val="001948E4"/>
    <w:rsid w:val="001A23FC"/>
    <w:rsid w:val="001A53A4"/>
    <w:rsid w:val="001B0707"/>
    <w:rsid w:val="001B1BCD"/>
    <w:rsid w:val="001B3794"/>
    <w:rsid w:val="001B43ED"/>
    <w:rsid w:val="001B5601"/>
    <w:rsid w:val="001B5C2F"/>
    <w:rsid w:val="001B77CD"/>
    <w:rsid w:val="001B7849"/>
    <w:rsid w:val="001C4883"/>
    <w:rsid w:val="001C4E23"/>
    <w:rsid w:val="001D0797"/>
    <w:rsid w:val="001D2B8A"/>
    <w:rsid w:val="001D3C72"/>
    <w:rsid w:val="001D408D"/>
    <w:rsid w:val="001D48C9"/>
    <w:rsid w:val="001D4FC5"/>
    <w:rsid w:val="001E2024"/>
    <w:rsid w:val="001E4927"/>
    <w:rsid w:val="001F0068"/>
    <w:rsid w:val="001F134C"/>
    <w:rsid w:val="001F2EB1"/>
    <w:rsid w:val="001F4F82"/>
    <w:rsid w:val="001F75B0"/>
    <w:rsid w:val="002025BC"/>
    <w:rsid w:val="00202CC0"/>
    <w:rsid w:val="002114C8"/>
    <w:rsid w:val="00211AC7"/>
    <w:rsid w:val="00211AD5"/>
    <w:rsid w:val="00215140"/>
    <w:rsid w:val="002157EA"/>
    <w:rsid w:val="002163B6"/>
    <w:rsid w:val="00216F34"/>
    <w:rsid w:val="00224FB8"/>
    <w:rsid w:val="002264B2"/>
    <w:rsid w:val="00227D4B"/>
    <w:rsid w:val="002314EA"/>
    <w:rsid w:val="00232DA1"/>
    <w:rsid w:val="00234A6A"/>
    <w:rsid w:val="00236C7B"/>
    <w:rsid w:val="00240A90"/>
    <w:rsid w:val="002429D4"/>
    <w:rsid w:val="002433CD"/>
    <w:rsid w:val="00244425"/>
    <w:rsid w:val="002454FA"/>
    <w:rsid w:val="0025245D"/>
    <w:rsid w:val="002537E5"/>
    <w:rsid w:val="00255D6E"/>
    <w:rsid w:val="002601EB"/>
    <w:rsid w:val="0026175A"/>
    <w:rsid w:val="002660FD"/>
    <w:rsid w:val="00274ACB"/>
    <w:rsid w:val="002758EC"/>
    <w:rsid w:val="002772F2"/>
    <w:rsid w:val="002779D3"/>
    <w:rsid w:val="00281A1D"/>
    <w:rsid w:val="00282611"/>
    <w:rsid w:val="00282DEB"/>
    <w:rsid w:val="00283AE5"/>
    <w:rsid w:val="0028466C"/>
    <w:rsid w:val="00286167"/>
    <w:rsid w:val="00290117"/>
    <w:rsid w:val="002905A7"/>
    <w:rsid w:val="0029276B"/>
    <w:rsid w:val="0029731C"/>
    <w:rsid w:val="002A1393"/>
    <w:rsid w:val="002A1B50"/>
    <w:rsid w:val="002A1CB4"/>
    <w:rsid w:val="002A4ECC"/>
    <w:rsid w:val="002A7E8B"/>
    <w:rsid w:val="002B1FBE"/>
    <w:rsid w:val="002B2FF9"/>
    <w:rsid w:val="002B4BD1"/>
    <w:rsid w:val="002B4D8D"/>
    <w:rsid w:val="002C3C65"/>
    <w:rsid w:val="002C40B9"/>
    <w:rsid w:val="002C5F2D"/>
    <w:rsid w:val="002D020E"/>
    <w:rsid w:val="002D3F75"/>
    <w:rsid w:val="002D7B09"/>
    <w:rsid w:val="002D7B94"/>
    <w:rsid w:val="002D7DA1"/>
    <w:rsid w:val="002E2E20"/>
    <w:rsid w:val="002E323B"/>
    <w:rsid w:val="002F1A4F"/>
    <w:rsid w:val="002F4047"/>
    <w:rsid w:val="002F5552"/>
    <w:rsid w:val="002F79C4"/>
    <w:rsid w:val="003004CB"/>
    <w:rsid w:val="00302FC1"/>
    <w:rsid w:val="00305975"/>
    <w:rsid w:val="003062F5"/>
    <w:rsid w:val="00310879"/>
    <w:rsid w:val="00310B4D"/>
    <w:rsid w:val="00313086"/>
    <w:rsid w:val="003141CD"/>
    <w:rsid w:val="00322370"/>
    <w:rsid w:val="00322C36"/>
    <w:rsid w:val="0032558E"/>
    <w:rsid w:val="003325E9"/>
    <w:rsid w:val="0033667B"/>
    <w:rsid w:val="00340925"/>
    <w:rsid w:val="0034175E"/>
    <w:rsid w:val="00343895"/>
    <w:rsid w:val="00347DDC"/>
    <w:rsid w:val="00351FE7"/>
    <w:rsid w:val="00355351"/>
    <w:rsid w:val="00355EC5"/>
    <w:rsid w:val="00364E05"/>
    <w:rsid w:val="00366F4D"/>
    <w:rsid w:val="00370A04"/>
    <w:rsid w:val="003807D8"/>
    <w:rsid w:val="00383DE7"/>
    <w:rsid w:val="0038453A"/>
    <w:rsid w:val="00385F4D"/>
    <w:rsid w:val="00391D72"/>
    <w:rsid w:val="0039206E"/>
    <w:rsid w:val="00395963"/>
    <w:rsid w:val="00395EC8"/>
    <w:rsid w:val="003975CC"/>
    <w:rsid w:val="00397AF5"/>
    <w:rsid w:val="003A2393"/>
    <w:rsid w:val="003A2B4A"/>
    <w:rsid w:val="003A4114"/>
    <w:rsid w:val="003B0653"/>
    <w:rsid w:val="003B1FCC"/>
    <w:rsid w:val="003B2664"/>
    <w:rsid w:val="003B79C2"/>
    <w:rsid w:val="003C5F09"/>
    <w:rsid w:val="003C6960"/>
    <w:rsid w:val="003C79DA"/>
    <w:rsid w:val="003D09C1"/>
    <w:rsid w:val="003D313D"/>
    <w:rsid w:val="003D4511"/>
    <w:rsid w:val="003D605D"/>
    <w:rsid w:val="003D6102"/>
    <w:rsid w:val="003E108A"/>
    <w:rsid w:val="003E214B"/>
    <w:rsid w:val="003E21DE"/>
    <w:rsid w:val="003E3435"/>
    <w:rsid w:val="003E4A03"/>
    <w:rsid w:val="003E5B25"/>
    <w:rsid w:val="003E609A"/>
    <w:rsid w:val="003E6306"/>
    <w:rsid w:val="003E66FE"/>
    <w:rsid w:val="003F0720"/>
    <w:rsid w:val="003F2519"/>
    <w:rsid w:val="003F5AB1"/>
    <w:rsid w:val="003F5E2C"/>
    <w:rsid w:val="004003CE"/>
    <w:rsid w:val="00400DA0"/>
    <w:rsid w:val="0040280E"/>
    <w:rsid w:val="00403555"/>
    <w:rsid w:val="0040392F"/>
    <w:rsid w:val="00404DA1"/>
    <w:rsid w:val="004073FB"/>
    <w:rsid w:val="0041348A"/>
    <w:rsid w:val="00414408"/>
    <w:rsid w:val="0041601B"/>
    <w:rsid w:val="004230A3"/>
    <w:rsid w:val="00425478"/>
    <w:rsid w:val="00427B30"/>
    <w:rsid w:val="00431280"/>
    <w:rsid w:val="00440497"/>
    <w:rsid w:val="004425F5"/>
    <w:rsid w:val="004428A6"/>
    <w:rsid w:val="00444BD0"/>
    <w:rsid w:val="00445480"/>
    <w:rsid w:val="00446B3E"/>
    <w:rsid w:val="004536C9"/>
    <w:rsid w:val="00453903"/>
    <w:rsid w:val="004554F0"/>
    <w:rsid w:val="00457310"/>
    <w:rsid w:val="004605CD"/>
    <w:rsid w:val="004634BA"/>
    <w:rsid w:val="00463BEB"/>
    <w:rsid w:val="00463F08"/>
    <w:rsid w:val="00464177"/>
    <w:rsid w:val="0046429D"/>
    <w:rsid w:val="0046678B"/>
    <w:rsid w:val="0046792C"/>
    <w:rsid w:val="00473345"/>
    <w:rsid w:val="00473B0E"/>
    <w:rsid w:val="00473E44"/>
    <w:rsid w:val="00474FE9"/>
    <w:rsid w:val="004758A9"/>
    <w:rsid w:val="00477A43"/>
    <w:rsid w:val="00481C6F"/>
    <w:rsid w:val="00482027"/>
    <w:rsid w:val="00483A45"/>
    <w:rsid w:val="00487D99"/>
    <w:rsid w:val="00487E27"/>
    <w:rsid w:val="00494249"/>
    <w:rsid w:val="004A0D71"/>
    <w:rsid w:val="004A3237"/>
    <w:rsid w:val="004A3457"/>
    <w:rsid w:val="004A3FEA"/>
    <w:rsid w:val="004A5D0F"/>
    <w:rsid w:val="004A6285"/>
    <w:rsid w:val="004A6C60"/>
    <w:rsid w:val="004A77E3"/>
    <w:rsid w:val="004B0185"/>
    <w:rsid w:val="004B2703"/>
    <w:rsid w:val="004B28AB"/>
    <w:rsid w:val="004B6F82"/>
    <w:rsid w:val="004B79FC"/>
    <w:rsid w:val="004B7B2E"/>
    <w:rsid w:val="004D045D"/>
    <w:rsid w:val="004D0BA6"/>
    <w:rsid w:val="004D11DC"/>
    <w:rsid w:val="004D138B"/>
    <w:rsid w:val="004D43E5"/>
    <w:rsid w:val="004D4548"/>
    <w:rsid w:val="004D4A77"/>
    <w:rsid w:val="004D4F4C"/>
    <w:rsid w:val="004D5292"/>
    <w:rsid w:val="004D533C"/>
    <w:rsid w:val="004D7FAC"/>
    <w:rsid w:val="004E0EE6"/>
    <w:rsid w:val="004E11BE"/>
    <w:rsid w:val="004E1240"/>
    <w:rsid w:val="004E13AD"/>
    <w:rsid w:val="004E4005"/>
    <w:rsid w:val="004E4EBC"/>
    <w:rsid w:val="004E751F"/>
    <w:rsid w:val="004E7BFB"/>
    <w:rsid w:val="004F5293"/>
    <w:rsid w:val="004F59B5"/>
    <w:rsid w:val="004F5BF8"/>
    <w:rsid w:val="00500B42"/>
    <w:rsid w:val="005036C4"/>
    <w:rsid w:val="00505151"/>
    <w:rsid w:val="005062F7"/>
    <w:rsid w:val="00512E83"/>
    <w:rsid w:val="0051487E"/>
    <w:rsid w:val="005179BB"/>
    <w:rsid w:val="00521D2F"/>
    <w:rsid w:val="005279C3"/>
    <w:rsid w:val="0053093E"/>
    <w:rsid w:val="00530C60"/>
    <w:rsid w:val="00532017"/>
    <w:rsid w:val="00541892"/>
    <w:rsid w:val="005423CE"/>
    <w:rsid w:val="005427E2"/>
    <w:rsid w:val="00544684"/>
    <w:rsid w:val="005477BC"/>
    <w:rsid w:val="005506A5"/>
    <w:rsid w:val="005528CD"/>
    <w:rsid w:val="00554CD7"/>
    <w:rsid w:val="00556699"/>
    <w:rsid w:val="00556B6F"/>
    <w:rsid w:val="005675C6"/>
    <w:rsid w:val="005702E0"/>
    <w:rsid w:val="00570AE0"/>
    <w:rsid w:val="0057123B"/>
    <w:rsid w:val="005712BD"/>
    <w:rsid w:val="0057366B"/>
    <w:rsid w:val="0057404E"/>
    <w:rsid w:val="005748DF"/>
    <w:rsid w:val="00577338"/>
    <w:rsid w:val="00580522"/>
    <w:rsid w:val="00580713"/>
    <w:rsid w:val="00580F35"/>
    <w:rsid w:val="005831FB"/>
    <w:rsid w:val="00584142"/>
    <w:rsid w:val="005913A7"/>
    <w:rsid w:val="00592146"/>
    <w:rsid w:val="00593125"/>
    <w:rsid w:val="005957A9"/>
    <w:rsid w:val="00596464"/>
    <w:rsid w:val="00596497"/>
    <w:rsid w:val="005A00A7"/>
    <w:rsid w:val="005A1C82"/>
    <w:rsid w:val="005A25AB"/>
    <w:rsid w:val="005A28CC"/>
    <w:rsid w:val="005A3C57"/>
    <w:rsid w:val="005A4832"/>
    <w:rsid w:val="005A498D"/>
    <w:rsid w:val="005A5CC7"/>
    <w:rsid w:val="005A5D1D"/>
    <w:rsid w:val="005A728D"/>
    <w:rsid w:val="005A785D"/>
    <w:rsid w:val="005A7A76"/>
    <w:rsid w:val="005B012E"/>
    <w:rsid w:val="005B153E"/>
    <w:rsid w:val="005B1D69"/>
    <w:rsid w:val="005B40F7"/>
    <w:rsid w:val="005B4BED"/>
    <w:rsid w:val="005B6EA3"/>
    <w:rsid w:val="005C1C46"/>
    <w:rsid w:val="005C3D6C"/>
    <w:rsid w:val="005C41AF"/>
    <w:rsid w:val="005C43CD"/>
    <w:rsid w:val="005C5DD5"/>
    <w:rsid w:val="005C7068"/>
    <w:rsid w:val="005C7F3B"/>
    <w:rsid w:val="005D0C7D"/>
    <w:rsid w:val="005D278C"/>
    <w:rsid w:val="005D788F"/>
    <w:rsid w:val="005E1967"/>
    <w:rsid w:val="005E4D33"/>
    <w:rsid w:val="005E4F01"/>
    <w:rsid w:val="005E5AB1"/>
    <w:rsid w:val="005E5CA3"/>
    <w:rsid w:val="005E71A7"/>
    <w:rsid w:val="00600615"/>
    <w:rsid w:val="006009A4"/>
    <w:rsid w:val="006015AF"/>
    <w:rsid w:val="006036E5"/>
    <w:rsid w:val="0060519D"/>
    <w:rsid w:val="00606C93"/>
    <w:rsid w:val="00606E76"/>
    <w:rsid w:val="00606F99"/>
    <w:rsid w:val="00607E68"/>
    <w:rsid w:val="0061185D"/>
    <w:rsid w:val="0061288A"/>
    <w:rsid w:val="00612C2F"/>
    <w:rsid w:val="00615AD2"/>
    <w:rsid w:val="00616021"/>
    <w:rsid w:val="00616E6F"/>
    <w:rsid w:val="00617F56"/>
    <w:rsid w:val="00620AB2"/>
    <w:rsid w:val="00621DAD"/>
    <w:rsid w:val="00622B61"/>
    <w:rsid w:val="0062353A"/>
    <w:rsid w:val="006263C8"/>
    <w:rsid w:val="00626731"/>
    <w:rsid w:val="006276EF"/>
    <w:rsid w:val="00631691"/>
    <w:rsid w:val="00633926"/>
    <w:rsid w:val="006349B2"/>
    <w:rsid w:val="00636FB2"/>
    <w:rsid w:val="00637C1E"/>
    <w:rsid w:val="00641354"/>
    <w:rsid w:val="00642D54"/>
    <w:rsid w:val="00643B5E"/>
    <w:rsid w:val="006449AF"/>
    <w:rsid w:val="00647695"/>
    <w:rsid w:val="00647BD6"/>
    <w:rsid w:val="006502EA"/>
    <w:rsid w:val="0065100E"/>
    <w:rsid w:val="006555DF"/>
    <w:rsid w:val="00655BCC"/>
    <w:rsid w:val="0066081C"/>
    <w:rsid w:val="00660CED"/>
    <w:rsid w:val="00661130"/>
    <w:rsid w:val="00662CD9"/>
    <w:rsid w:val="00663AE5"/>
    <w:rsid w:val="0066446F"/>
    <w:rsid w:val="00664890"/>
    <w:rsid w:val="0066738A"/>
    <w:rsid w:val="00667DB4"/>
    <w:rsid w:val="0067015C"/>
    <w:rsid w:val="006710B1"/>
    <w:rsid w:val="00671528"/>
    <w:rsid w:val="00671EEF"/>
    <w:rsid w:val="00672A5C"/>
    <w:rsid w:val="006738ED"/>
    <w:rsid w:val="00674E1F"/>
    <w:rsid w:val="00681F09"/>
    <w:rsid w:val="006829CF"/>
    <w:rsid w:val="00683622"/>
    <w:rsid w:val="00684285"/>
    <w:rsid w:val="006860BD"/>
    <w:rsid w:val="006869E4"/>
    <w:rsid w:val="00687F36"/>
    <w:rsid w:val="00690283"/>
    <w:rsid w:val="00692562"/>
    <w:rsid w:val="00692B96"/>
    <w:rsid w:val="00693C3E"/>
    <w:rsid w:val="00696750"/>
    <w:rsid w:val="006A0EB9"/>
    <w:rsid w:val="006A3476"/>
    <w:rsid w:val="006A64F6"/>
    <w:rsid w:val="006A7B49"/>
    <w:rsid w:val="006B1F72"/>
    <w:rsid w:val="006B2A7B"/>
    <w:rsid w:val="006B40AC"/>
    <w:rsid w:val="006B75F4"/>
    <w:rsid w:val="006C20C0"/>
    <w:rsid w:val="006C69DF"/>
    <w:rsid w:val="006C707F"/>
    <w:rsid w:val="006D08B7"/>
    <w:rsid w:val="006D37F9"/>
    <w:rsid w:val="006D4DF9"/>
    <w:rsid w:val="006E1B87"/>
    <w:rsid w:val="006E2CC1"/>
    <w:rsid w:val="006E42A7"/>
    <w:rsid w:val="006E7A28"/>
    <w:rsid w:val="006F004E"/>
    <w:rsid w:val="006F1DB7"/>
    <w:rsid w:val="006F2B26"/>
    <w:rsid w:val="006F32BB"/>
    <w:rsid w:val="006F3B86"/>
    <w:rsid w:val="006F3F88"/>
    <w:rsid w:val="006F4008"/>
    <w:rsid w:val="006F4519"/>
    <w:rsid w:val="006F5D7B"/>
    <w:rsid w:val="006F64C9"/>
    <w:rsid w:val="006F72B3"/>
    <w:rsid w:val="00701DA5"/>
    <w:rsid w:val="0070286C"/>
    <w:rsid w:val="0070339B"/>
    <w:rsid w:val="0070406B"/>
    <w:rsid w:val="00704E05"/>
    <w:rsid w:val="00707CFA"/>
    <w:rsid w:val="0071312E"/>
    <w:rsid w:val="0071326D"/>
    <w:rsid w:val="00715C31"/>
    <w:rsid w:val="00717E25"/>
    <w:rsid w:val="0072471A"/>
    <w:rsid w:val="007278DE"/>
    <w:rsid w:val="007319A9"/>
    <w:rsid w:val="007340FA"/>
    <w:rsid w:val="007355DB"/>
    <w:rsid w:val="007425AA"/>
    <w:rsid w:val="00746033"/>
    <w:rsid w:val="007515CF"/>
    <w:rsid w:val="007520B4"/>
    <w:rsid w:val="00752382"/>
    <w:rsid w:val="00753F22"/>
    <w:rsid w:val="00755B97"/>
    <w:rsid w:val="007633F8"/>
    <w:rsid w:val="007655CD"/>
    <w:rsid w:val="00767F46"/>
    <w:rsid w:val="00773A60"/>
    <w:rsid w:val="007800C8"/>
    <w:rsid w:val="00781457"/>
    <w:rsid w:val="00784CC6"/>
    <w:rsid w:val="0078609D"/>
    <w:rsid w:val="0078730E"/>
    <w:rsid w:val="007907FD"/>
    <w:rsid w:val="00792A8B"/>
    <w:rsid w:val="007969B3"/>
    <w:rsid w:val="007A22E0"/>
    <w:rsid w:val="007A2D73"/>
    <w:rsid w:val="007A526A"/>
    <w:rsid w:val="007A7544"/>
    <w:rsid w:val="007B1882"/>
    <w:rsid w:val="007B4BF8"/>
    <w:rsid w:val="007B7649"/>
    <w:rsid w:val="007C35AF"/>
    <w:rsid w:val="007C4BA6"/>
    <w:rsid w:val="007C6A38"/>
    <w:rsid w:val="007C7AFE"/>
    <w:rsid w:val="007D1C6C"/>
    <w:rsid w:val="007D576E"/>
    <w:rsid w:val="007E2326"/>
    <w:rsid w:val="007E41B1"/>
    <w:rsid w:val="007E485E"/>
    <w:rsid w:val="007E6BBC"/>
    <w:rsid w:val="007F2409"/>
    <w:rsid w:val="007F2B76"/>
    <w:rsid w:val="007F2ED6"/>
    <w:rsid w:val="008012DA"/>
    <w:rsid w:val="008022C7"/>
    <w:rsid w:val="00804AD9"/>
    <w:rsid w:val="00804B30"/>
    <w:rsid w:val="00811CC2"/>
    <w:rsid w:val="008120B4"/>
    <w:rsid w:val="0081211A"/>
    <w:rsid w:val="008141C6"/>
    <w:rsid w:val="008211ED"/>
    <w:rsid w:val="00823CA7"/>
    <w:rsid w:val="00824806"/>
    <w:rsid w:val="00826AC2"/>
    <w:rsid w:val="00826F0C"/>
    <w:rsid w:val="00831410"/>
    <w:rsid w:val="008326C0"/>
    <w:rsid w:val="00832E82"/>
    <w:rsid w:val="00836D90"/>
    <w:rsid w:val="00837C70"/>
    <w:rsid w:val="0084057F"/>
    <w:rsid w:val="00844586"/>
    <w:rsid w:val="00845DAE"/>
    <w:rsid w:val="00847CA9"/>
    <w:rsid w:val="00850906"/>
    <w:rsid w:val="00851636"/>
    <w:rsid w:val="008540CA"/>
    <w:rsid w:val="00857AA5"/>
    <w:rsid w:val="0086015C"/>
    <w:rsid w:val="008603FC"/>
    <w:rsid w:val="00863F0D"/>
    <w:rsid w:val="00863FF3"/>
    <w:rsid w:val="00866C58"/>
    <w:rsid w:val="00870D0F"/>
    <w:rsid w:val="00871E1C"/>
    <w:rsid w:val="00872916"/>
    <w:rsid w:val="008801F1"/>
    <w:rsid w:val="00882AE7"/>
    <w:rsid w:val="00882D5F"/>
    <w:rsid w:val="00883936"/>
    <w:rsid w:val="00884B86"/>
    <w:rsid w:val="00891869"/>
    <w:rsid w:val="008946E0"/>
    <w:rsid w:val="00894A6E"/>
    <w:rsid w:val="00895A79"/>
    <w:rsid w:val="00896985"/>
    <w:rsid w:val="008A2B2A"/>
    <w:rsid w:val="008A3669"/>
    <w:rsid w:val="008A43EC"/>
    <w:rsid w:val="008A4F97"/>
    <w:rsid w:val="008A6826"/>
    <w:rsid w:val="008B41CF"/>
    <w:rsid w:val="008B44BB"/>
    <w:rsid w:val="008C2DD1"/>
    <w:rsid w:val="008C35A9"/>
    <w:rsid w:val="008C51F6"/>
    <w:rsid w:val="008C5DE4"/>
    <w:rsid w:val="008C6719"/>
    <w:rsid w:val="008C6D06"/>
    <w:rsid w:val="008D0093"/>
    <w:rsid w:val="008D1E8D"/>
    <w:rsid w:val="008D2084"/>
    <w:rsid w:val="008D55BB"/>
    <w:rsid w:val="008D6352"/>
    <w:rsid w:val="008E6495"/>
    <w:rsid w:val="008E7922"/>
    <w:rsid w:val="008F0229"/>
    <w:rsid w:val="008F18CA"/>
    <w:rsid w:val="009006DF"/>
    <w:rsid w:val="0090362E"/>
    <w:rsid w:val="00903B30"/>
    <w:rsid w:val="00904486"/>
    <w:rsid w:val="00905723"/>
    <w:rsid w:val="00907312"/>
    <w:rsid w:val="00907875"/>
    <w:rsid w:val="00913CFF"/>
    <w:rsid w:val="00913FCA"/>
    <w:rsid w:val="00914AA2"/>
    <w:rsid w:val="0091692B"/>
    <w:rsid w:val="009169EC"/>
    <w:rsid w:val="00921B79"/>
    <w:rsid w:val="00922425"/>
    <w:rsid w:val="009243A4"/>
    <w:rsid w:val="00924459"/>
    <w:rsid w:val="00924865"/>
    <w:rsid w:val="00925788"/>
    <w:rsid w:val="00925E17"/>
    <w:rsid w:val="00927405"/>
    <w:rsid w:val="00931AF3"/>
    <w:rsid w:val="009329F6"/>
    <w:rsid w:val="00933D61"/>
    <w:rsid w:val="00935C0E"/>
    <w:rsid w:val="00936CAF"/>
    <w:rsid w:val="009417DC"/>
    <w:rsid w:val="00942033"/>
    <w:rsid w:val="0094272E"/>
    <w:rsid w:val="009443D5"/>
    <w:rsid w:val="00947C98"/>
    <w:rsid w:val="009550C5"/>
    <w:rsid w:val="0095794E"/>
    <w:rsid w:val="00960BA7"/>
    <w:rsid w:val="00960FCC"/>
    <w:rsid w:val="00961701"/>
    <w:rsid w:val="00961EEB"/>
    <w:rsid w:val="009628EA"/>
    <w:rsid w:val="00966929"/>
    <w:rsid w:val="00970FA7"/>
    <w:rsid w:val="0097159C"/>
    <w:rsid w:val="00973225"/>
    <w:rsid w:val="009740D8"/>
    <w:rsid w:val="009775B4"/>
    <w:rsid w:val="009809F5"/>
    <w:rsid w:val="009830F1"/>
    <w:rsid w:val="009845B7"/>
    <w:rsid w:val="0098550C"/>
    <w:rsid w:val="00985516"/>
    <w:rsid w:val="00986A01"/>
    <w:rsid w:val="00992BC4"/>
    <w:rsid w:val="00992BE1"/>
    <w:rsid w:val="00992CAE"/>
    <w:rsid w:val="00993320"/>
    <w:rsid w:val="009969A5"/>
    <w:rsid w:val="00997D5E"/>
    <w:rsid w:val="009A6DBB"/>
    <w:rsid w:val="009A74EC"/>
    <w:rsid w:val="009A7EA5"/>
    <w:rsid w:val="009B17B6"/>
    <w:rsid w:val="009B1C50"/>
    <w:rsid w:val="009B2BA4"/>
    <w:rsid w:val="009B539F"/>
    <w:rsid w:val="009B73EE"/>
    <w:rsid w:val="009B7E58"/>
    <w:rsid w:val="009C08F8"/>
    <w:rsid w:val="009C367A"/>
    <w:rsid w:val="009C4602"/>
    <w:rsid w:val="009D5F9D"/>
    <w:rsid w:val="009D5FFE"/>
    <w:rsid w:val="009D771E"/>
    <w:rsid w:val="009D7A85"/>
    <w:rsid w:val="009E1F53"/>
    <w:rsid w:val="009E2B12"/>
    <w:rsid w:val="009E4AD0"/>
    <w:rsid w:val="009E52FB"/>
    <w:rsid w:val="009E59E3"/>
    <w:rsid w:val="009E76D7"/>
    <w:rsid w:val="009F0D24"/>
    <w:rsid w:val="009F1190"/>
    <w:rsid w:val="009F3C6F"/>
    <w:rsid w:val="009F4A52"/>
    <w:rsid w:val="009F6227"/>
    <w:rsid w:val="009F6FDD"/>
    <w:rsid w:val="00A00D6D"/>
    <w:rsid w:val="00A022F2"/>
    <w:rsid w:val="00A065CA"/>
    <w:rsid w:val="00A07173"/>
    <w:rsid w:val="00A07B60"/>
    <w:rsid w:val="00A127C8"/>
    <w:rsid w:val="00A13219"/>
    <w:rsid w:val="00A13584"/>
    <w:rsid w:val="00A15E49"/>
    <w:rsid w:val="00A16C94"/>
    <w:rsid w:val="00A17D53"/>
    <w:rsid w:val="00A21914"/>
    <w:rsid w:val="00A22702"/>
    <w:rsid w:val="00A233A0"/>
    <w:rsid w:val="00A23C76"/>
    <w:rsid w:val="00A33E2E"/>
    <w:rsid w:val="00A36E1B"/>
    <w:rsid w:val="00A463DB"/>
    <w:rsid w:val="00A505E4"/>
    <w:rsid w:val="00A50AAD"/>
    <w:rsid w:val="00A53264"/>
    <w:rsid w:val="00A547E9"/>
    <w:rsid w:val="00A560D9"/>
    <w:rsid w:val="00A560E7"/>
    <w:rsid w:val="00A5627C"/>
    <w:rsid w:val="00A56DCA"/>
    <w:rsid w:val="00A572D6"/>
    <w:rsid w:val="00A60868"/>
    <w:rsid w:val="00A62117"/>
    <w:rsid w:val="00A63631"/>
    <w:rsid w:val="00A64CD1"/>
    <w:rsid w:val="00A66684"/>
    <w:rsid w:val="00A71A84"/>
    <w:rsid w:val="00A71F26"/>
    <w:rsid w:val="00A72C87"/>
    <w:rsid w:val="00A76EBB"/>
    <w:rsid w:val="00A82A2F"/>
    <w:rsid w:val="00A92806"/>
    <w:rsid w:val="00A94727"/>
    <w:rsid w:val="00A94FAC"/>
    <w:rsid w:val="00A953D8"/>
    <w:rsid w:val="00AA01DD"/>
    <w:rsid w:val="00AA0E4E"/>
    <w:rsid w:val="00AA13B6"/>
    <w:rsid w:val="00AA2B4A"/>
    <w:rsid w:val="00AA35D4"/>
    <w:rsid w:val="00AB25A3"/>
    <w:rsid w:val="00AB4E23"/>
    <w:rsid w:val="00AC1AD1"/>
    <w:rsid w:val="00AC70A6"/>
    <w:rsid w:val="00AC7706"/>
    <w:rsid w:val="00AD2952"/>
    <w:rsid w:val="00AD3761"/>
    <w:rsid w:val="00AD5D49"/>
    <w:rsid w:val="00AD645C"/>
    <w:rsid w:val="00AD66AB"/>
    <w:rsid w:val="00AE14BC"/>
    <w:rsid w:val="00AE1FF6"/>
    <w:rsid w:val="00AE2B2A"/>
    <w:rsid w:val="00AE4E7C"/>
    <w:rsid w:val="00AE75A0"/>
    <w:rsid w:val="00AE7C25"/>
    <w:rsid w:val="00AF051D"/>
    <w:rsid w:val="00AF3305"/>
    <w:rsid w:val="00AF3F47"/>
    <w:rsid w:val="00AF64EA"/>
    <w:rsid w:val="00B000D4"/>
    <w:rsid w:val="00B01703"/>
    <w:rsid w:val="00B032A4"/>
    <w:rsid w:val="00B10B9B"/>
    <w:rsid w:val="00B124DC"/>
    <w:rsid w:val="00B12C0E"/>
    <w:rsid w:val="00B15889"/>
    <w:rsid w:val="00B1602E"/>
    <w:rsid w:val="00B16940"/>
    <w:rsid w:val="00B17AE3"/>
    <w:rsid w:val="00B24814"/>
    <w:rsid w:val="00B30C75"/>
    <w:rsid w:val="00B328DA"/>
    <w:rsid w:val="00B32EC9"/>
    <w:rsid w:val="00B33A1A"/>
    <w:rsid w:val="00B34C95"/>
    <w:rsid w:val="00B3758B"/>
    <w:rsid w:val="00B37871"/>
    <w:rsid w:val="00B37BE7"/>
    <w:rsid w:val="00B43B1C"/>
    <w:rsid w:val="00B464D7"/>
    <w:rsid w:val="00B47E0E"/>
    <w:rsid w:val="00B5242A"/>
    <w:rsid w:val="00B535A0"/>
    <w:rsid w:val="00B53D5D"/>
    <w:rsid w:val="00B54C84"/>
    <w:rsid w:val="00B551C8"/>
    <w:rsid w:val="00B55EF4"/>
    <w:rsid w:val="00B56A48"/>
    <w:rsid w:val="00B61CA5"/>
    <w:rsid w:val="00B67B8B"/>
    <w:rsid w:val="00B67F42"/>
    <w:rsid w:val="00B716A3"/>
    <w:rsid w:val="00B73CF6"/>
    <w:rsid w:val="00B76256"/>
    <w:rsid w:val="00B77F9B"/>
    <w:rsid w:val="00B82468"/>
    <w:rsid w:val="00B82DAA"/>
    <w:rsid w:val="00B830DA"/>
    <w:rsid w:val="00B83EE5"/>
    <w:rsid w:val="00B85FC2"/>
    <w:rsid w:val="00B86FC8"/>
    <w:rsid w:val="00B87386"/>
    <w:rsid w:val="00BA2DED"/>
    <w:rsid w:val="00BA383E"/>
    <w:rsid w:val="00BA3EA2"/>
    <w:rsid w:val="00BA4479"/>
    <w:rsid w:val="00BA4D81"/>
    <w:rsid w:val="00BA77DF"/>
    <w:rsid w:val="00BB32E2"/>
    <w:rsid w:val="00BB35EE"/>
    <w:rsid w:val="00BB3FAC"/>
    <w:rsid w:val="00BB5794"/>
    <w:rsid w:val="00BB7927"/>
    <w:rsid w:val="00BB7B83"/>
    <w:rsid w:val="00BB7E4A"/>
    <w:rsid w:val="00BC2BC9"/>
    <w:rsid w:val="00BC2DDD"/>
    <w:rsid w:val="00BC34E3"/>
    <w:rsid w:val="00BC5543"/>
    <w:rsid w:val="00BC6076"/>
    <w:rsid w:val="00BC6FFE"/>
    <w:rsid w:val="00BD392F"/>
    <w:rsid w:val="00BD40A0"/>
    <w:rsid w:val="00BE3296"/>
    <w:rsid w:val="00BE3ACD"/>
    <w:rsid w:val="00BE6972"/>
    <w:rsid w:val="00BF2F5F"/>
    <w:rsid w:val="00BF5AA1"/>
    <w:rsid w:val="00BF705A"/>
    <w:rsid w:val="00C00A1A"/>
    <w:rsid w:val="00C0387E"/>
    <w:rsid w:val="00C04DB3"/>
    <w:rsid w:val="00C06190"/>
    <w:rsid w:val="00C10F82"/>
    <w:rsid w:val="00C14948"/>
    <w:rsid w:val="00C1729C"/>
    <w:rsid w:val="00C3077D"/>
    <w:rsid w:val="00C31517"/>
    <w:rsid w:val="00C323AD"/>
    <w:rsid w:val="00C33734"/>
    <w:rsid w:val="00C33DB8"/>
    <w:rsid w:val="00C35439"/>
    <w:rsid w:val="00C368D5"/>
    <w:rsid w:val="00C36951"/>
    <w:rsid w:val="00C37E71"/>
    <w:rsid w:val="00C400B1"/>
    <w:rsid w:val="00C41E53"/>
    <w:rsid w:val="00C4218E"/>
    <w:rsid w:val="00C52265"/>
    <w:rsid w:val="00C53A2A"/>
    <w:rsid w:val="00C560AB"/>
    <w:rsid w:val="00C6289A"/>
    <w:rsid w:val="00C63DD7"/>
    <w:rsid w:val="00C64564"/>
    <w:rsid w:val="00C6473E"/>
    <w:rsid w:val="00C65B31"/>
    <w:rsid w:val="00C704B2"/>
    <w:rsid w:val="00C70B0F"/>
    <w:rsid w:val="00C717ED"/>
    <w:rsid w:val="00C735B5"/>
    <w:rsid w:val="00C73651"/>
    <w:rsid w:val="00C7505A"/>
    <w:rsid w:val="00C76186"/>
    <w:rsid w:val="00C80191"/>
    <w:rsid w:val="00C80A90"/>
    <w:rsid w:val="00C8121A"/>
    <w:rsid w:val="00C9029B"/>
    <w:rsid w:val="00C9081A"/>
    <w:rsid w:val="00C90B51"/>
    <w:rsid w:val="00C91326"/>
    <w:rsid w:val="00C91415"/>
    <w:rsid w:val="00C9284C"/>
    <w:rsid w:val="00C94B40"/>
    <w:rsid w:val="00C97F05"/>
    <w:rsid w:val="00CA2D19"/>
    <w:rsid w:val="00CA39E7"/>
    <w:rsid w:val="00CB04D7"/>
    <w:rsid w:val="00CB16C1"/>
    <w:rsid w:val="00CB376D"/>
    <w:rsid w:val="00CB3CCA"/>
    <w:rsid w:val="00CC0133"/>
    <w:rsid w:val="00CC1A8A"/>
    <w:rsid w:val="00CC1B6E"/>
    <w:rsid w:val="00CD03EE"/>
    <w:rsid w:val="00CD0BF3"/>
    <w:rsid w:val="00CD117B"/>
    <w:rsid w:val="00CD32C8"/>
    <w:rsid w:val="00CD36F0"/>
    <w:rsid w:val="00CD3D2E"/>
    <w:rsid w:val="00CD7019"/>
    <w:rsid w:val="00CE20F2"/>
    <w:rsid w:val="00CE6D5E"/>
    <w:rsid w:val="00CF0AF9"/>
    <w:rsid w:val="00CF13F8"/>
    <w:rsid w:val="00CF274F"/>
    <w:rsid w:val="00CF3924"/>
    <w:rsid w:val="00CF4E07"/>
    <w:rsid w:val="00CF5F96"/>
    <w:rsid w:val="00CF669E"/>
    <w:rsid w:val="00D00762"/>
    <w:rsid w:val="00D02123"/>
    <w:rsid w:val="00D05BBB"/>
    <w:rsid w:val="00D1035E"/>
    <w:rsid w:val="00D15914"/>
    <w:rsid w:val="00D16209"/>
    <w:rsid w:val="00D20007"/>
    <w:rsid w:val="00D20800"/>
    <w:rsid w:val="00D216D9"/>
    <w:rsid w:val="00D222DF"/>
    <w:rsid w:val="00D31371"/>
    <w:rsid w:val="00D354D2"/>
    <w:rsid w:val="00D443A0"/>
    <w:rsid w:val="00D50621"/>
    <w:rsid w:val="00D528E8"/>
    <w:rsid w:val="00D54BDA"/>
    <w:rsid w:val="00D54D58"/>
    <w:rsid w:val="00D55B9F"/>
    <w:rsid w:val="00D61E42"/>
    <w:rsid w:val="00D631B8"/>
    <w:rsid w:val="00D64255"/>
    <w:rsid w:val="00D64304"/>
    <w:rsid w:val="00D64D19"/>
    <w:rsid w:val="00D712FD"/>
    <w:rsid w:val="00D82234"/>
    <w:rsid w:val="00D834C0"/>
    <w:rsid w:val="00D83716"/>
    <w:rsid w:val="00D847D3"/>
    <w:rsid w:val="00D86409"/>
    <w:rsid w:val="00D87FD2"/>
    <w:rsid w:val="00D909F1"/>
    <w:rsid w:val="00D90BC5"/>
    <w:rsid w:val="00D91E49"/>
    <w:rsid w:val="00D95CC4"/>
    <w:rsid w:val="00D95DF3"/>
    <w:rsid w:val="00D9647A"/>
    <w:rsid w:val="00DA3039"/>
    <w:rsid w:val="00DA6AEE"/>
    <w:rsid w:val="00DB0D36"/>
    <w:rsid w:val="00DB3174"/>
    <w:rsid w:val="00DB3C92"/>
    <w:rsid w:val="00DC297C"/>
    <w:rsid w:val="00DC2AAF"/>
    <w:rsid w:val="00DC2B56"/>
    <w:rsid w:val="00DC4E7F"/>
    <w:rsid w:val="00DC6B39"/>
    <w:rsid w:val="00DD6C6A"/>
    <w:rsid w:val="00DD7192"/>
    <w:rsid w:val="00DD7938"/>
    <w:rsid w:val="00DD7BA2"/>
    <w:rsid w:val="00DE0C9E"/>
    <w:rsid w:val="00DE1592"/>
    <w:rsid w:val="00DE36E8"/>
    <w:rsid w:val="00DE3742"/>
    <w:rsid w:val="00DE4EC8"/>
    <w:rsid w:val="00DE6390"/>
    <w:rsid w:val="00DE7B26"/>
    <w:rsid w:val="00DE7D46"/>
    <w:rsid w:val="00DF04BC"/>
    <w:rsid w:val="00DF0D72"/>
    <w:rsid w:val="00DF63B5"/>
    <w:rsid w:val="00DF6F21"/>
    <w:rsid w:val="00DF7133"/>
    <w:rsid w:val="00E05BD0"/>
    <w:rsid w:val="00E05FDF"/>
    <w:rsid w:val="00E0747B"/>
    <w:rsid w:val="00E110F8"/>
    <w:rsid w:val="00E1288E"/>
    <w:rsid w:val="00E1307B"/>
    <w:rsid w:val="00E14E54"/>
    <w:rsid w:val="00E15522"/>
    <w:rsid w:val="00E166ED"/>
    <w:rsid w:val="00E20791"/>
    <w:rsid w:val="00E22598"/>
    <w:rsid w:val="00E240C4"/>
    <w:rsid w:val="00E262AA"/>
    <w:rsid w:val="00E30735"/>
    <w:rsid w:val="00E31213"/>
    <w:rsid w:val="00E34A63"/>
    <w:rsid w:val="00E35069"/>
    <w:rsid w:val="00E35773"/>
    <w:rsid w:val="00E40BDD"/>
    <w:rsid w:val="00E40CE2"/>
    <w:rsid w:val="00E45A62"/>
    <w:rsid w:val="00E47E56"/>
    <w:rsid w:val="00E51E4C"/>
    <w:rsid w:val="00E51F0A"/>
    <w:rsid w:val="00E53AF4"/>
    <w:rsid w:val="00E54570"/>
    <w:rsid w:val="00E55C68"/>
    <w:rsid w:val="00E55F56"/>
    <w:rsid w:val="00E57590"/>
    <w:rsid w:val="00E57A44"/>
    <w:rsid w:val="00E630A8"/>
    <w:rsid w:val="00E6367C"/>
    <w:rsid w:val="00E654AF"/>
    <w:rsid w:val="00E669DB"/>
    <w:rsid w:val="00E6752E"/>
    <w:rsid w:val="00E80DD8"/>
    <w:rsid w:val="00E80FD2"/>
    <w:rsid w:val="00E810DB"/>
    <w:rsid w:val="00E83959"/>
    <w:rsid w:val="00E84286"/>
    <w:rsid w:val="00E87D6F"/>
    <w:rsid w:val="00E90F9F"/>
    <w:rsid w:val="00E912F8"/>
    <w:rsid w:val="00E95805"/>
    <w:rsid w:val="00E979F2"/>
    <w:rsid w:val="00EA03CE"/>
    <w:rsid w:val="00EA1157"/>
    <w:rsid w:val="00EA1C38"/>
    <w:rsid w:val="00EA3C4A"/>
    <w:rsid w:val="00EA5214"/>
    <w:rsid w:val="00EA566F"/>
    <w:rsid w:val="00EA63E7"/>
    <w:rsid w:val="00EA6CF2"/>
    <w:rsid w:val="00EA7CD0"/>
    <w:rsid w:val="00EB1157"/>
    <w:rsid w:val="00EB1A0E"/>
    <w:rsid w:val="00EB2220"/>
    <w:rsid w:val="00EB4095"/>
    <w:rsid w:val="00EB5D80"/>
    <w:rsid w:val="00EB7E9D"/>
    <w:rsid w:val="00EC2210"/>
    <w:rsid w:val="00EC2CCF"/>
    <w:rsid w:val="00EC490C"/>
    <w:rsid w:val="00EC65C7"/>
    <w:rsid w:val="00EC76FD"/>
    <w:rsid w:val="00EC7E7B"/>
    <w:rsid w:val="00ED009F"/>
    <w:rsid w:val="00ED195D"/>
    <w:rsid w:val="00ED1AAD"/>
    <w:rsid w:val="00ED2A3C"/>
    <w:rsid w:val="00ED57EA"/>
    <w:rsid w:val="00EE0318"/>
    <w:rsid w:val="00EE0E0B"/>
    <w:rsid w:val="00EE3A75"/>
    <w:rsid w:val="00EE4DCA"/>
    <w:rsid w:val="00EE54E4"/>
    <w:rsid w:val="00EE7369"/>
    <w:rsid w:val="00EF27A1"/>
    <w:rsid w:val="00EF4A5B"/>
    <w:rsid w:val="00EF4C78"/>
    <w:rsid w:val="00EF6489"/>
    <w:rsid w:val="00EF6B9B"/>
    <w:rsid w:val="00EF7639"/>
    <w:rsid w:val="00F04240"/>
    <w:rsid w:val="00F10636"/>
    <w:rsid w:val="00F113BA"/>
    <w:rsid w:val="00F122DC"/>
    <w:rsid w:val="00F1236A"/>
    <w:rsid w:val="00F13A76"/>
    <w:rsid w:val="00F1596F"/>
    <w:rsid w:val="00F208FA"/>
    <w:rsid w:val="00F21876"/>
    <w:rsid w:val="00F21D61"/>
    <w:rsid w:val="00F2532F"/>
    <w:rsid w:val="00F25E6C"/>
    <w:rsid w:val="00F265EE"/>
    <w:rsid w:val="00F310FB"/>
    <w:rsid w:val="00F31DBD"/>
    <w:rsid w:val="00F338C8"/>
    <w:rsid w:val="00F36FD6"/>
    <w:rsid w:val="00F40160"/>
    <w:rsid w:val="00F403BD"/>
    <w:rsid w:val="00F4137A"/>
    <w:rsid w:val="00F446B6"/>
    <w:rsid w:val="00F50CB7"/>
    <w:rsid w:val="00F52375"/>
    <w:rsid w:val="00F526DC"/>
    <w:rsid w:val="00F52DEF"/>
    <w:rsid w:val="00F53903"/>
    <w:rsid w:val="00F54E68"/>
    <w:rsid w:val="00F551CA"/>
    <w:rsid w:val="00F555D5"/>
    <w:rsid w:val="00F562EF"/>
    <w:rsid w:val="00F567CB"/>
    <w:rsid w:val="00F65FCA"/>
    <w:rsid w:val="00F70D76"/>
    <w:rsid w:val="00F7253C"/>
    <w:rsid w:val="00F72AB2"/>
    <w:rsid w:val="00F73413"/>
    <w:rsid w:val="00F7392F"/>
    <w:rsid w:val="00F764DD"/>
    <w:rsid w:val="00F80103"/>
    <w:rsid w:val="00F82E4F"/>
    <w:rsid w:val="00F83CBE"/>
    <w:rsid w:val="00F84EE1"/>
    <w:rsid w:val="00F901E9"/>
    <w:rsid w:val="00F9104A"/>
    <w:rsid w:val="00F949F6"/>
    <w:rsid w:val="00F94D75"/>
    <w:rsid w:val="00F9587C"/>
    <w:rsid w:val="00F97FB6"/>
    <w:rsid w:val="00FA0231"/>
    <w:rsid w:val="00FA06F5"/>
    <w:rsid w:val="00FA1B0C"/>
    <w:rsid w:val="00FA74F9"/>
    <w:rsid w:val="00FB0ABF"/>
    <w:rsid w:val="00FB2577"/>
    <w:rsid w:val="00FB273E"/>
    <w:rsid w:val="00FB2E33"/>
    <w:rsid w:val="00FB3597"/>
    <w:rsid w:val="00FB363E"/>
    <w:rsid w:val="00FB5EF4"/>
    <w:rsid w:val="00FC1B8D"/>
    <w:rsid w:val="00FC1EC0"/>
    <w:rsid w:val="00FC387C"/>
    <w:rsid w:val="00FC45F6"/>
    <w:rsid w:val="00FD0935"/>
    <w:rsid w:val="00FD441A"/>
    <w:rsid w:val="00FF1601"/>
    <w:rsid w:val="00FF27F8"/>
    <w:rsid w:val="00FF4941"/>
    <w:rsid w:val="00FF725B"/>
    <w:rsid w:val="0101C751"/>
    <w:rsid w:val="017D7FB6"/>
    <w:rsid w:val="02579A02"/>
    <w:rsid w:val="02AD4156"/>
    <w:rsid w:val="034E8475"/>
    <w:rsid w:val="0463B5C1"/>
    <w:rsid w:val="06A2BDE4"/>
    <w:rsid w:val="0B59D5DF"/>
    <w:rsid w:val="0C7995EF"/>
    <w:rsid w:val="0CB849DB"/>
    <w:rsid w:val="0D3D659D"/>
    <w:rsid w:val="113DFA95"/>
    <w:rsid w:val="13D644BD"/>
    <w:rsid w:val="13F1F364"/>
    <w:rsid w:val="184FD4C8"/>
    <w:rsid w:val="1AD48887"/>
    <w:rsid w:val="1AF28FD1"/>
    <w:rsid w:val="1B9FA653"/>
    <w:rsid w:val="1DF56584"/>
    <w:rsid w:val="1E8652B2"/>
    <w:rsid w:val="209058B4"/>
    <w:rsid w:val="238DC827"/>
    <w:rsid w:val="24BE7DF5"/>
    <w:rsid w:val="264AF9D4"/>
    <w:rsid w:val="2B20BF84"/>
    <w:rsid w:val="2D2B8C27"/>
    <w:rsid w:val="2EABEBE6"/>
    <w:rsid w:val="2F4EDCF9"/>
    <w:rsid w:val="313C1815"/>
    <w:rsid w:val="319DFE41"/>
    <w:rsid w:val="32746AF2"/>
    <w:rsid w:val="3315D485"/>
    <w:rsid w:val="361E88B9"/>
    <w:rsid w:val="36D2DDD3"/>
    <w:rsid w:val="38EC8C50"/>
    <w:rsid w:val="3A1A6D1F"/>
    <w:rsid w:val="3C8197F6"/>
    <w:rsid w:val="3D0C7F7A"/>
    <w:rsid w:val="3D65826B"/>
    <w:rsid w:val="3E08BB78"/>
    <w:rsid w:val="405C3D96"/>
    <w:rsid w:val="4348B44B"/>
    <w:rsid w:val="434F0B33"/>
    <w:rsid w:val="46AF36EC"/>
    <w:rsid w:val="47FA0C0B"/>
    <w:rsid w:val="4918174E"/>
    <w:rsid w:val="510F68FE"/>
    <w:rsid w:val="51116DCB"/>
    <w:rsid w:val="53BEB983"/>
    <w:rsid w:val="54F01448"/>
    <w:rsid w:val="55707225"/>
    <w:rsid w:val="55C680F9"/>
    <w:rsid w:val="57951058"/>
    <w:rsid w:val="57E226A3"/>
    <w:rsid w:val="59D4115F"/>
    <w:rsid w:val="5A253F3E"/>
    <w:rsid w:val="5ABFEB49"/>
    <w:rsid w:val="5E42EFD7"/>
    <w:rsid w:val="605E9581"/>
    <w:rsid w:val="60ECB550"/>
    <w:rsid w:val="61FA556E"/>
    <w:rsid w:val="623650B5"/>
    <w:rsid w:val="624F0370"/>
    <w:rsid w:val="68C62437"/>
    <w:rsid w:val="68C6B1AE"/>
    <w:rsid w:val="696EF6E9"/>
    <w:rsid w:val="6CA3836B"/>
    <w:rsid w:val="6D99955A"/>
    <w:rsid w:val="70842EB5"/>
    <w:rsid w:val="72DF5491"/>
    <w:rsid w:val="751BA48F"/>
    <w:rsid w:val="78B81B42"/>
    <w:rsid w:val="7AE175E9"/>
    <w:rsid w:val="7B343CAA"/>
    <w:rsid w:val="7F2EE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63447"/>
  <w15:chartTrackingRefBased/>
  <w15:docId w15:val="{B2DC17C0-1F38-4E26-B1BF-2902BE1A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84CC6"/>
    <w:pPr>
      <w:numPr>
        <w:numId w:val="1"/>
      </w:numPr>
      <w:spacing w:before="60" w:after="6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C387C"/>
    <w:pPr>
      <w:numPr>
        <w:ilvl w:val="1"/>
      </w:numPr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6"/>
  </w:style>
  <w:style w:type="paragraph" w:styleId="Footer">
    <w:name w:val="footer"/>
    <w:basedOn w:val="Normal"/>
    <w:link w:val="FooterChar"/>
    <w:uiPriority w:val="99"/>
    <w:unhideWhenUsed/>
    <w:rsid w:val="00985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6"/>
  </w:style>
  <w:style w:type="paragraph" w:styleId="ListParagraph">
    <w:name w:val="List Paragraph"/>
    <w:basedOn w:val="Normal"/>
    <w:uiPriority w:val="34"/>
    <w:qFormat/>
    <w:rsid w:val="00607E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C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C387C"/>
  </w:style>
  <w:style w:type="character" w:styleId="CommentReference">
    <w:name w:val="annotation reference"/>
    <w:basedOn w:val="DefaultParagraphFont"/>
    <w:uiPriority w:val="99"/>
    <w:semiHidden/>
    <w:unhideWhenUsed/>
    <w:rsid w:val="001F4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D645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645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82E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2E4F"/>
    <w:rPr>
      <w:color w:val="0563C1" w:themeColor="hyperlink"/>
      <w:u w:val="single"/>
    </w:rPr>
  </w:style>
  <w:style w:type="paragraph" w:customStyle="1" w:styleId="Address">
    <w:name w:val="Address"/>
    <w:basedOn w:val="Normal"/>
    <w:qFormat/>
    <w:rsid w:val="00A82A2F"/>
    <w:pPr>
      <w:suppressAutoHyphens/>
      <w:adjustRightInd w:val="0"/>
      <w:snapToGrid w:val="0"/>
      <w:spacing w:before="180" w:after="2000" w:line="240" w:lineRule="atLeast"/>
      <w:contextualSpacing/>
    </w:pPr>
    <w:rPr>
      <w:rFonts w:eastAsiaTheme="minorEastAsia"/>
      <w:color w:val="111111"/>
      <w:sz w:val="19"/>
      <w:szCs w:val="17"/>
      <w:lang w:eastAsia="zh-CN"/>
    </w:rPr>
  </w:style>
  <w:style w:type="paragraph" w:customStyle="1" w:styleId="commentcontentpara">
    <w:name w:val="commentcontentpara"/>
    <w:basedOn w:val="Normal"/>
    <w:rsid w:val="00FB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1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scoswrapper">
    <w:name w:val="hs_cos_wrapper"/>
    <w:basedOn w:val="DefaultParagraphFont"/>
    <w:rsid w:val="00584142"/>
  </w:style>
  <w:style w:type="paragraph" w:styleId="NoSpacing">
    <w:name w:val="No Spacing"/>
    <w:basedOn w:val="Normal"/>
    <w:uiPriority w:val="1"/>
    <w:qFormat/>
    <w:rsid w:val="0058414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table" w:styleId="GridTable4-Accent1">
    <w:name w:val="Grid Table 4 Accent 1"/>
    <w:basedOn w:val="TableNormal"/>
    <w:uiPriority w:val="49"/>
    <w:rsid w:val="0058414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DefaultParagraphFont"/>
    <w:rsid w:val="00C4218E"/>
  </w:style>
  <w:style w:type="paragraph" w:customStyle="1" w:styleId="paragraph">
    <w:name w:val="paragraph"/>
    <w:basedOn w:val="Normal"/>
    <w:rsid w:val="002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is.gov.au/events/2025-coaching-and-officiating-conference/abou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.gov.au/events/2025-coaching-and-officiating-confer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edf1ef-2d78-4ef0-a8e3-f545307a3cf2">
      <UserInfo>
        <DisplayName>Lindsey Reece</DisplayName>
        <AccountId>43</AccountId>
        <AccountType/>
      </UserInfo>
      <UserInfo>
        <DisplayName>Cameron French</DisplayName>
        <AccountId>19</AccountId>
        <AccountType/>
      </UserInfo>
      <UserInfo>
        <DisplayName>Ben Hartung</DisplayName>
        <AccountId>178</AccountId>
        <AccountType/>
      </UserInfo>
      <UserInfo>
        <DisplayName>Kim Williams</DisplayName>
        <AccountId>17</AccountId>
        <AccountType/>
      </UserInfo>
    </SharedWithUsers>
    <TaxCatchAll xmlns="9dedf1ef-2d78-4ef0-a8e3-f545307a3cf2" xsi:nil="true"/>
    <lcf76f155ced4ddcb4097134ff3c332f xmlns="fc693953-9f2b-4269-a9b1-21816656ac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33EF16F0C2146BEC17ACB539DDC6F" ma:contentTypeVersion="18" ma:contentTypeDescription="Create a new document." ma:contentTypeScope="" ma:versionID="bd71ea7920bbddcb7e2fe9d0eee7e237">
  <xsd:schema xmlns:xsd="http://www.w3.org/2001/XMLSchema" xmlns:xs="http://www.w3.org/2001/XMLSchema" xmlns:p="http://schemas.microsoft.com/office/2006/metadata/properties" xmlns:ns2="fc693953-9f2b-4269-a9b1-21816656ac64" xmlns:ns3="9dedf1ef-2d78-4ef0-a8e3-f545307a3cf2" targetNamespace="http://schemas.microsoft.com/office/2006/metadata/properties" ma:root="true" ma:fieldsID="4d2a11c587c7c0440dc826522cc2e86e" ns2:_="" ns3:_="">
    <xsd:import namespace="fc693953-9f2b-4269-a9b1-21816656ac64"/>
    <xsd:import namespace="9dedf1ef-2d78-4ef0-a8e3-f545307a3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953-9f2b-4269-a9b1-21816656a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df1ef-2d78-4ef0-a8e3-f545307a3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261710-2c71-464b-a6b3-4dd8d00395e4}" ma:internalName="TaxCatchAll" ma:showField="CatchAllData" ma:web="9dedf1ef-2d78-4ef0-a8e3-f545307a3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1B42D-6304-45C4-B267-7776E61C656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dedf1ef-2d78-4ef0-a8e3-f545307a3cf2"/>
    <ds:schemaRef ds:uri="http://www.w3.org/XML/1998/namespace"/>
    <ds:schemaRef ds:uri="http://schemas.microsoft.com/office/2006/documentManagement/types"/>
    <ds:schemaRef ds:uri="fc693953-9f2b-4269-a9b1-21816656ac6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14FD3B-8F1A-410A-A392-1D09A8F40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D4370-EDD8-451B-AECC-D2E3A44A4E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0F092-08BD-42B3-A506-06BC430CA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953-9f2b-4269-a9b1-21816656ac64"/>
    <ds:schemaRef ds:uri="9dedf1ef-2d78-4ef0-a8e3-f545307a3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Links>
    <vt:vector size="30" baseType="variant">
      <vt:variant>
        <vt:i4>7667764</vt:i4>
      </vt:variant>
      <vt:variant>
        <vt:i4>12</vt:i4>
      </vt:variant>
      <vt:variant>
        <vt:i4>0</vt:i4>
      </vt:variant>
      <vt:variant>
        <vt:i4>5</vt:i4>
      </vt:variant>
      <vt:variant>
        <vt:lpwstr>https://sportnz.org.nz/</vt:lpwstr>
      </vt:variant>
      <vt:variant>
        <vt:lpwstr/>
      </vt:variant>
      <vt:variant>
        <vt:i4>5374025</vt:i4>
      </vt:variant>
      <vt:variant>
        <vt:i4>9</vt:i4>
      </vt:variant>
      <vt:variant>
        <vt:i4>0</vt:i4>
      </vt:variant>
      <vt:variant>
        <vt:i4>5</vt:i4>
      </vt:variant>
      <vt:variant>
        <vt:lpwstr>https://coach.ca/</vt:lpwstr>
      </vt:variant>
      <vt:variant>
        <vt:lpwstr/>
      </vt:variant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https://www.uksport.gov.uk/our-work/coaching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https://ausport-my.sharepoint.com/personal/julia_lawrence_ausport_gov_au/Documents/Documents/Funding Requests/ICCE Coach Developer Courses - Singapore 5-7 Dec 2023.msg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https://www.gcc2023-sg.com/?fbclid=IwAR2S71x-EwmH64FJ3s5hvNqgALhBIo4LizeCs6MQlhi-qUJT40R2CAybcuc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French</dc:creator>
  <cp:keywords/>
  <dc:description/>
  <cp:lastModifiedBy>Annabelle White</cp:lastModifiedBy>
  <cp:revision>2</cp:revision>
  <dcterms:created xsi:type="dcterms:W3CDTF">2024-12-19T05:10:00Z</dcterms:created>
  <dcterms:modified xsi:type="dcterms:W3CDTF">2024-12-19T05:10:00Z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e16bab7f-630d-475d-8cf8-19340255b34d_Enabled">
    <vt:lpwstr>true</vt:lpwstr>
  </property>
  <property fmtid="{D5CDD505-2E9C-101B-9397-08002B2CF9AE}" pid="7" name="MSIP_Label_e16bab7f-630d-475d-8cf8-19340255b34d_SetDate">
    <vt:lpwstr>2023-08-01T01:06:53Z</vt:lpwstr>
  </property>
  <property fmtid="{D5CDD505-2E9C-101B-9397-08002B2CF9AE}" pid="8" name="MSIP_Label_e16bab7f-630d-475d-8cf8-19340255b34d_Method">
    <vt:lpwstr>Privileged</vt:lpwstr>
  </property>
  <property fmtid="{D5CDD505-2E9C-101B-9397-08002B2CF9AE}" pid="9" name="MSIP_Label_e16bab7f-630d-475d-8cf8-19340255b34d_Name">
    <vt:lpwstr>OFFICIAL</vt:lpwstr>
  </property>
  <property fmtid="{D5CDD505-2E9C-101B-9397-08002B2CF9AE}" pid="10" name="MSIP_Label_e16bab7f-630d-475d-8cf8-19340255b34d_SiteId">
    <vt:lpwstr>8d2e0f4c-55f2-4cb1-8ee7-da5dd3ff3600</vt:lpwstr>
  </property>
  <property fmtid="{D5CDD505-2E9C-101B-9397-08002B2CF9AE}" pid="11" name="MSIP_Label_e16bab7f-630d-475d-8cf8-19340255b34d_ActionId">
    <vt:lpwstr>796666ea-7adc-4a32-b4b7-80ba8b2968e9</vt:lpwstr>
  </property>
  <property fmtid="{D5CDD505-2E9C-101B-9397-08002B2CF9AE}" pid="12" name="MSIP_Label_e16bab7f-630d-475d-8cf8-19340255b34d_ContentBits">
    <vt:lpwstr>1</vt:lpwstr>
  </property>
  <property fmtid="{D5CDD505-2E9C-101B-9397-08002B2CF9AE}" pid="13" name="ContentTypeId">
    <vt:lpwstr>0x01010033733EF16F0C2146BEC17ACB539DDC6F</vt:lpwstr>
  </property>
</Properties>
</file>